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DFC" w:rsidRDefault="00196DFC" w:rsidP="00AD698C">
      <w:pPr>
        <w:jc w:val="center"/>
        <w:rPr>
          <w:rFonts w:ascii="Bodoni MT" w:hAnsi="Bodoni MT"/>
          <w:color w:val="3366CC"/>
          <w:szCs w:val="24"/>
        </w:rPr>
      </w:pPr>
    </w:p>
    <w:p w:rsidR="00965306" w:rsidRPr="00677AE0" w:rsidRDefault="00B055D6" w:rsidP="00FA4F09">
      <w:pPr>
        <w:outlineLvl w:val="0"/>
        <w:rPr>
          <w:bCs/>
          <w:sz w:val="20"/>
        </w:rPr>
      </w:pPr>
      <w:r>
        <w:rPr>
          <w:bCs/>
          <w:sz w:val="20"/>
        </w:rPr>
        <w:t>March xx</w:t>
      </w:r>
      <w:r w:rsidR="00965306">
        <w:rPr>
          <w:bCs/>
          <w:sz w:val="20"/>
        </w:rPr>
        <w:t>, 2015</w:t>
      </w:r>
    </w:p>
    <w:p w:rsidR="00274CDB" w:rsidRPr="00677AE0" w:rsidRDefault="00274CDB" w:rsidP="00274CDB">
      <w:pPr>
        <w:rPr>
          <w:bCs/>
          <w:sz w:val="20"/>
        </w:rPr>
      </w:pPr>
    </w:p>
    <w:p w:rsidR="00274CDB" w:rsidRPr="00677AE0" w:rsidRDefault="00274CDB" w:rsidP="00274CDB">
      <w:pPr>
        <w:rPr>
          <w:bCs/>
          <w:sz w:val="20"/>
        </w:rPr>
      </w:pPr>
      <w:r w:rsidRPr="00677AE0">
        <w:rPr>
          <w:bCs/>
          <w:sz w:val="20"/>
        </w:rPr>
        <w:t xml:space="preserve">Dear Dr. </w:t>
      </w:r>
      <w:r w:rsidR="00965306">
        <w:rPr>
          <w:bCs/>
          <w:sz w:val="20"/>
        </w:rPr>
        <w:t>Sir or Madam</w:t>
      </w:r>
      <w:r w:rsidRPr="00677AE0">
        <w:rPr>
          <w:bCs/>
          <w:sz w:val="20"/>
        </w:rPr>
        <w:t xml:space="preserve">, </w:t>
      </w:r>
    </w:p>
    <w:p w:rsidR="00274CDB" w:rsidRPr="00677AE0" w:rsidRDefault="00274CDB" w:rsidP="00274CDB">
      <w:pPr>
        <w:rPr>
          <w:bCs/>
          <w:sz w:val="20"/>
        </w:rPr>
      </w:pPr>
    </w:p>
    <w:p w:rsidR="00111B92" w:rsidRDefault="00274CDB" w:rsidP="00286747">
      <w:pPr>
        <w:rPr>
          <w:sz w:val="20"/>
        </w:rPr>
      </w:pPr>
      <w:r w:rsidRPr="00677AE0">
        <w:rPr>
          <w:bCs/>
          <w:sz w:val="20"/>
        </w:rPr>
        <w:t>The American College of Radiology</w:t>
      </w:r>
      <w:r w:rsidR="00965306">
        <w:rPr>
          <w:bCs/>
          <w:sz w:val="20"/>
        </w:rPr>
        <w:t xml:space="preserve"> </w:t>
      </w:r>
      <w:r w:rsidRPr="00677AE0">
        <w:rPr>
          <w:bCs/>
          <w:sz w:val="20"/>
        </w:rPr>
        <w:t xml:space="preserve">respectfully requests that </w:t>
      </w:r>
      <w:r w:rsidR="00FA4F09">
        <w:rPr>
          <w:bCs/>
          <w:sz w:val="20"/>
        </w:rPr>
        <w:t>(insurer)</w:t>
      </w:r>
      <w:r w:rsidRPr="00677AE0">
        <w:rPr>
          <w:bCs/>
          <w:sz w:val="20"/>
        </w:rPr>
        <w:t xml:space="preserve"> provide benefit coverage of digital breast tomosynthesis (DBT</w:t>
      </w:r>
      <w:r w:rsidR="00286747">
        <w:rPr>
          <w:bCs/>
          <w:sz w:val="20"/>
        </w:rPr>
        <w:t>)</w:t>
      </w:r>
      <w:r w:rsidR="00111B92">
        <w:rPr>
          <w:sz w:val="20"/>
        </w:rPr>
        <w:t xml:space="preserve">.  </w:t>
      </w:r>
      <w:r w:rsidR="00EA4790">
        <w:rPr>
          <w:sz w:val="20"/>
        </w:rPr>
        <w:t xml:space="preserve">The rationale behind this request is that coverage </w:t>
      </w:r>
      <w:r w:rsidR="00FA4F09">
        <w:rPr>
          <w:sz w:val="20"/>
        </w:rPr>
        <w:t xml:space="preserve">is </w:t>
      </w:r>
      <w:r w:rsidR="00EA4790">
        <w:rPr>
          <w:sz w:val="20"/>
        </w:rPr>
        <w:t>already provided for full-field digital mammography (</w:t>
      </w:r>
      <w:r w:rsidR="00965306">
        <w:rPr>
          <w:bCs/>
          <w:sz w:val="20"/>
        </w:rPr>
        <w:t>FFDM</w:t>
      </w:r>
      <w:proofErr w:type="gramStart"/>
      <w:r w:rsidR="00EA4790">
        <w:rPr>
          <w:bCs/>
          <w:sz w:val="20"/>
        </w:rPr>
        <w:t>)</w:t>
      </w:r>
      <w:r w:rsidR="000C6BAE">
        <w:rPr>
          <w:bCs/>
          <w:sz w:val="20"/>
        </w:rPr>
        <w:t>,</w:t>
      </w:r>
      <w:proofErr w:type="gramEnd"/>
      <w:r w:rsidR="00EA4790">
        <w:rPr>
          <w:bCs/>
          <w:sz w:val="20"/>
        </w:rPr>
        <w:t xml:space="preserve"> based on its ability to</w:t>
      </w:r>
      <w:r w:rsidR="00B5469B">
        <w:rPr>
          <w:bCs/>
          <w:sz w:val="20"/>
        </w:rPr>
        <w:t xml:space="preserve"> improve interpretive performance com</w:t>
      </w:r>
      <w:r w:rsidR="00965306">
        <w:rPr>
          <w:bCs/>
          <w:sz w:val="20"/>
        </w:rPr>
        <w:t>pared with standard film-screen mammography</w:t>
      </w:r>
      <w:r w:rsidR="00FA4F09">
        <w:rPr>
          <w:bCs/>
          <w:sz w:val="20"/>
        </w:rPr>
        <w:t>.</w:t>
      </w:r>
      <w:r w:rsidR="00965306" w:rsidRPr="004E5F1A">
        <w:rPr>
          <w:rStyle w:val="FootnoteReference"/>
          <w:bCs/>
          <w:sz w:val="20"/>
        </w:rPr>
        <w:footnoteReference w:id="1"/>
      </w:r>
      <w:r w:rsidR="00B055D6">
        <w:rPr>
          <w:bCs/>
          <w:sz w:val="20"/>
        </w:rPr>
        <w:t xml:space="preserve"> </w:t>
      </w:r>
      <w:r w:rsidR="000C6BAE">
        <w:rPr>
          <w:bCs/>
          <w:sz w:val="20"/>
        </w:rPr>
        <w:t xml:space="preserve"> </w:t>
      </w:r>
      <w:r w:rsidR="00FA4F09">
        <w:rPr>
          <w:bCs/>
          <w:sz w:val="20"/>
        </w:rPr>
        <w:t>T</w:t>
      </w:r>
      <w:r w:rsidR="00B5469B">
        <w:rPr>
          <w:bCs/>
          <w:sz w:val="20"/>
        </w:rPr>
        <w:t xml:space="preserve">he evidence </w:t>
      </w:r>
      <w:r w:rsidR="00FA4F09">
        <w:rPr>
          <w:bCs/>
          <w:sz w:val="20"/>
        </w:rPr>
        <w:t>described and cited below</w:t>
      </w:r>
      <w:bookmarkStart w:id="0" w:name="_GoBack"/>
      <w:bookmarkEnd w:id="0"/>
      <w:r w:rsidR="00FA4F09">
        <w:rPr>
          <w:bCs/>
          <w:sz w:val="20"/>
        </w:rPr>
        <w:t xml:space="preserve"> </w:t>
      </w:r>
      <w:r w:rsidR="00B5469B">
        <w:rPr>
          <w:bCs/>
          <w:sz w:val="20"/>
        </w:rPr>
        <w:t>document</w:t>
      </w:r>
      <w:r w:rsidR="00FA4F09">
        <w:rPr>
          <w:bCs/>
          <w:sz w:val="20"/>
        </w:rPr>
        <w:t>s</w:t>
      </w:r>
      <w:r w:rsidR="00B5469B">
        <w:rPr>
          <w:bCs/>
          <w:sz w:val="20"/>
        </w:rPr>
        <w:t xml:space="preserve"> th</w:t>
      </w:r>
      <w:r w:rsidR="00FA4F09">
        <w:rPr>
          <w:bCs/>
          <w:sz w:val="20"/>
        </w:rPr>
        <w:t>at</w:t>
      </w:r>
      <w:r w:rsidR="00B5469B">
        <w:rPr>
          <w:bCs/>
          <w:sz w:val="20"/>
        </w:rPr>
        <w:t xml:space="preserve"> DBT shows an even greater improvement in cancer detection than that found for FFDM, with the additional benefit of reducing the frequency of false-positive examinations.</w:t>
      </w:r>
    </w:p>
    <w:p w:rsidR="00274CDB" w:rsidRPr="00677AE0" w:rsidRDefault="00274CDB" w:rsidP="00274CDB">
      <w:pPr>
        <w:pStyle w:val="Default"/>
        <w:rPr>
          <w:sz w:val="20"/>
          <w:szCs w:val="20"/>
        </w:rPr>
      </w:pPr>
    </w:p>
    <w:p w:rsidR="00274CDB" w:rsidRPr="00677AE0" w:rsidRDefault="00111B92" w:rsidP="00965306">
      <w:pPr>
        <w:pStyle w:val="Default"/>
        <w:rPr>
          <w:bCs/>
          <w:sz w:val="20"/>
        </w:rPr>
      </w:pPr>
      <w:r>
        <w:rPr>
          <w:sz w:val="20"/>
          <w:szCs w:val="20"/>
        </w:rPr>
        <w:t>Conventional mammography</w:t>
      </w:r>
      <w:r w:rsidRPr="00677AE0">
        <w:rPr>
          <w:sz w:val="20"/>
          <w:szCs w:val="20"/>
        </w:rPr>
        <w:t xml:space="preserve"> </w:t>
      </w:r>
      <w:r w:rsidR="00286747">
        <w:rPr>
          <w:sz w:val="20"/>
          <w:szCs w:val="20"/>
        </w:rPr>
        <w:t>(either film</w:t>
      </w:r>
      <w:r w:rsidR="00EA4790">
        <w:rPr>
          <w:sz w:val="20"/>
          <w:szCs w:val="20"/>
        </w:rPr>
        <w:t>-screen</w:t>
      </w:r>
      <w:r w:rsidR="00286747">
        <w:rPr>
          <w:sz w:val="20"/>
          <w:szCs w:val="20"/>
        </w:rPr>
        <w:t xml:space="preserve"> or FFDM) </w:t>
      </w:r>
      <w:r w:rsidR="00677AE0" w:rsidRPr="00677AE0">
        <w:rPr>
          <w:sz w:val="20"/>
          <w:szCs w:val="20"/>
        </w:rPr>
        <w:t>produces</w:t>
      </w:r>
      <w:r w:rsidR="00EA4790">
        <w:rPr>
          <w:sz w:val="20"/>
          <w:szCs w:val="20"/>
        </w:rPr>
        <w:t xml:space="preserve"> </w:t>
      </w:r>
      <w:r w:rsidR="00274CDB" w:rsidRPr="00677AE0">
        <w:rPr>
          <w:sz w:val="20"/>
          <w:szCs w:val="20"/>
        </w:rPr>
        <w:t xml:space="preserve">planar images, </w:t>
      </w:r>
      <w:r w:rsidR="00965306">
        <w:rPr>
          <w:sz w:val="20"/>
          <w:szCs w:val="20"/>
        </w:rPr>
        <w:t xml:space="preserve">in which overlapping tissue can result </w:t>
      </w:r>
      <w:r w:rsidR="00AC4787">
        <w:rPr>
          <w:sz w:val="20"/>
          <w:szCs w:val="20"/>
        </w:rPr>
        <w:t xml:space="preserve">both </w:t>
      </w:r>
      <w:r w:rsidR="00965306">
        <w:rPr>
          <w:sz w:val="20"/>
          <w:szCs w:val="20"/>
        </w:rPr>
        <w:t>in unnecessary recalls from screening mammograms (false positive studies) and</w:t>
      </w:r>
      <w:r w:rsidR="00AC4787">
        <w:rPr>
          <w:sz w:val="20"/>
          <w:szCs w:val="20"/>
        </w:rPr>
        <w:t xml:space="preserve"> in</w:t>
      </w:r>
      <w:r w:rsidR="00965306">
        <w:rPr>
          <w:sz w:val="20"/>
          <w:szCs w:val="20"/>
        </w:rPr>
        <w:t xml:space="preserve"> missed cancers (false negative studies).  </w:t>
      </w:r>
      <w:r w:rsidR="00D56929">
        <w:rPr>
          <w:sz w:val="20"/>
          <w:szCs w:val="20"/>
        </w:rPr>
        <w:t>A</w:t>
      </w:r>
      <w:r w:rsidR="00965306">
        <w:rPr>
          <w:sz w:val="20"/>
          <w:szCs w:val="20"/>
        </w:rPr>
        <w:t>pproximately</w:t>
      </w:r>
      <w:r w:rsidR="00274CDB" w:rsidRPr="00677AE0">
        <w:rPr>
          <w:bCs/>
          <w:sz w:val="20"/>
        </w:rPr>
        <w:t xml:space="preserve"> 10</w:t>
      </w:r>
      <w:r w:rsidR="00EA4790">
        <w:rPr>
          <w:bCs/>
          <w:sz w:val="20"/>
        </w:rPr>
        <w:t>%</w:t>
      </w:r>
      <w:r w:rsidR="00274CDB" w:rsidRPr="00677AE0">
        <w:rPr>
          <w:bCs/>
          <w:sz w:val="20"/>
        </w:rPr>
        <w:t xml:space="preserve">-20% of </w:t>
      </w:r>
      <w:r w:rsidR="00965306">
        <w:rPr>
          <w:bCs/>
          <w:sz w:val="20"/>
        </w:rPr>
        <w:t xml:space="preserve">the </w:t>
      </w:r>
      <w:r w:rsidR="00D56929">
        <w:rPr>
          <w:bCs/>
          <w:sz w:val="20"/>
        </w:rPr>
        <w:t>cases in which a woma</w:t>
      </w:r>
      <w:r w:rsidR="00965306">
        <w:rPr>
          <w:bCs/>
          <w:sz w:val="20"/>
        </w:rPr>
        <w:t>n must be recalled from screening mammography</w:t>
      </w:r>
      <w:r w:rsidR="00D56929">
        <w:rPr>
          <w:bCs/>
          <w:sz w:val="20"/>
        </w:rPr>
        <w:t xml:space="preserve"> are due to superimposed normal tissue simulating a lesion</w:t>
      </w:r>
      <w:r w:rsidR="00965306">
        <w:rPr>
          <w:bCs/>
          <w:sz w:val="20"/>
        </w:rPr>
        <w:t>.</w:t>
      </w:r>
      <w:r w:rsidR="00D56929" w:rsidRPr="00677AE0">
        <w:rPr>
          <w:rStyle w:val="FootnoteReference"/>
          <w:bCs/>
          <w:sz w:val="20"/>
        </w:rPr>
        <w:footnoteReference w:id="2"/>
      </w:r>
      <w:r w:rsidR="00D56929">
        <w:rPr>
          <w:bCs/>
          <w:sz w:val="20"/>
          <w:vertAlign w:val="superscript"/>
        </w:rPr>
        <w:t xml:space="preserve">  </w:t>
      </w:r>
      <w:r w:rsidR="00274CDB" w:rsidRPr="00677AE0">
        <w:rPr>
          <w:bCs/>
          <w:sz w:val="20"/>
        </w:rPr>
        <w:t xml:space="preserve"> This </w:t>
      </w:r>
      <w:r w:rsidR="00965306">
        <w:rPr>
          <w:bCs/>
          <w:sz w:val="20"/>
        </w:rPr>
        <w:t>additional imaging</w:t>
      </w:r>
      <w:r w:rsidR="00EA4790">
        <w:rPr>
          <w:bCs/>
          <w:sz w:val="20"/>
        </w:rPr>
        <w:t xml:space="preserve"> causes </w:t>
      </w:r>
      <w:r w:rsidR="00274CDB" w:rsidRPr="00677AE0">
        <w:rPr>
          <w:bCs/>
          <w:sz w:val="20"/>
        </w:rPr>
        <w:t>patient anxiety</w:t>
      </w:r>
      <w:r w:rsidR="00EA4790">
        <w:rPr>
          <w:bCs/>
          <w:sz w:val="20"/>
        </w:rPr>
        <w:t>, inconvenience, and increased cost</w:t>
      </w:r>
      <w:r w:rsidR="00274CDB" w:rsidRPr="00677AE0">
        <w:rPr>
          <w:bCs/>
          <w:sz w:val="20"/>
        </w:rPr>
        <w:t xml:space="preserve">. </w:t>
      </w:r>
      <w:r>
        <w:rPr>
          <w:bCs/>
          <w:sz w:val="20"/>
        </w:rPr>
        <w:t xml:space="preserve"> </w:t>
      </w:r>
      <w:r w:rsidR="009E612C">
        <w:rPr>
          <w:bCs/>
          <w:sz w:val="20"/>
        </w:rPr>
        <w:t>In addition, overlying</w:t>
      </w:r>
      <w:r w:rsidRPr="004E5F1A">
        <w:rPr>
          <w:bCs/>
          <w:sz w:val="20"/>
        </w:rPr>
        <w:t xml:space="preserve"> t</w:t>
      </w:r>
      <w:r w:rsidR="00274CDB" w:rsidRPr="004E5F1A">
        <w:rPr>
          <w:bCs/>
          <w:sz w:val="20"/>
        </w:rPr>
        <w:t xml:space="preserve">issue </w:t>
      </w:r>
      <w:r w:rsidR="009E612C">
        <w:rPr>
          <w:bCs/>
          <w:sz w:val="20"/>
        </w:rPr>
        <w:t>can</w:t>
      </w:r>
      <w:r w:rsidR="00274CDB" w:rsidRPr="004E5F1A">
        <w:rPr>
          <w:bCs/>
          <w:sz w:val="20"/>
        </w:rPr>
        <w:t xml:space="preserve"> obscure </w:t>
      </w:r>
      <w:r w:rsidRPr="004E5F1A">
        <w:rPr>
          <w:bCs/>
          <w:sz w:val="20"/>
        </w:rPr>
        <w:t>cancers</w:t>
      </w:r>
      <w:r w:rsidR="00274CDB" w:rsidRPr="004E5F1A">
        <w:rPr>
          <w:bCs/>
          <w:sz w:val="20"/>
        </w:rPr>
        <w:t xml:space="preserve">, </w:t>
      </w:r>
      <w:r w:rsidR="009E612C">
        <w:rPr>
          <w:bCs/>
          <w:sz w:val="20"/>
        </w:rPr>
        <w:t>with</w:t>
      </w:r>
      <w:r w:rsidR="00274CDB" w:rsidRPr="004E5F1A">
        <w:rPr>
          <w:bCs/>
          <w:sz w:val="20"/>
        </w:rPr>
        <w:t xml:space="preserve"> as many as 20</w:t>
      </w:r>
      <w:r w:rsidR="00EA4790">
        <w:rPr>
          <w:bCs/>
          <w:sz w:val="20"/>
        </w:rPr>
        <w:t>%</w:t>
      </w:r>
      <w:r w:rsidR="00C068CA">
        <w:rPr>
          <w:bCs/>
          <w:sz w:val="20"/>
        </w:rPr>
        <w:t>-30</w:t>
      </w:r>
      <w:r w:rsidR="00274CDB" w:rsidRPr="004E5F1A">
        <w:rPr>
          <w:bCs/>
          <w:sz w:val="20"/>
        </w:rPr>
        <w:t xml:space="preserve">% of cancers being missed by conventional planar </w:t>
      </w:r>
      <w:r w:rsidR="00C068CA">
        <w:rPr>
          <w:bCs/>
          <w:sz w:val="20"/>
        </w:rPr>
        <w:t>mammography</w:t>
      </w:r>
      <w:r w:rsidR="00274CDB" w:rsidRPr="004E5F1A">
        <w:rPr>
          <w:rStyle w:val="FootnoteReference"/>
          <w:bCs/>
          <w:sz w:val="20"/>
        </w:rPr>
        <w:footnoteReference w:id="3"/>
      </w:r>
      <w:r w:rsidR="00B5469B" w:rsidRPr="00B5469B">
        <w:rPr>
          <w:bCs/>
          <w:sz w:val="20"/>
          <w:vertAlign w:val="superscript"/>
        </w:rPr>
        <w:t>,</w:t>
      </w:r>
      <w:r w:rsidR="005D01E0">
        <w:rPr>
          <w:rStyle w:val="FootnoteReference"/>
          <w:bCs/>
          <w:sz w:val="20"/>
        </w:rPr>
        <w:footnoteReference w:id="4"/>
      </w:r>
      <w:r w:rsidR="00274CDB" w:rsidRPr="004E5F1A">
        <w:rPr>
          <w:bCs/>
          <w:sz w:val="20"/>
        </w:rPr>
        <w:t>.</w:t>
      </w:r>
      <w:r w:rsidR="00274CDB" w:rsidRPr="00677AE0">
        <w:rPr>
          <w:bCs/>
          <w:sz w:val="20"/>
        </w:rPr>
        <w:t xml:space="preserve"> </w:t>
      </w:r>
    </w:p>
    <w:p w:rsidR="00274CDB" w:rsidRPr="00677AE0" w:rsidRDefault="00274CDB" w:rsidP="00274CDB">
      <w:pPr>
        <w:rPr>
          <w:bCs/>
          <w:sz w:val="20"/>
        </w:rPr>
      </w:pPr>
    </w:p>
    <w:p w:rsidR="00274CDB" w:rsidRPr="00677AE0" w:rsidRDefault="00274CDB" w:rsidP="009D52FD">
      <w:pPr>
        <w:rPr>
          <w:bCs/>
          <w:sz w:val="20"/>
        </w:rPr>
      </w:pPr>
      <w:r w:rsidRPr="00677AE0">
        <w:rPr>
          <w:bCs/>
          <w:sz w:val="20"/>
        </w:rPr>
        <w:t xml:space="preserve">The latest advancement in mammography – digital breast tomosynthesis (DBT) – helps address the problem of </w:t>
      </w:r>
      <w:r w:rsidR="00D56929">
        <w:rPr>
          <w:bCs/>
          <w:sz w:val="20"/>
        </w:rPr>
        <w:t xml:space="preserve">overlapping </w:t>
      </w:r>
      <w:r w:rsidRPr="00677AE0">
        <w:rPr>
          <w:bCs/>
          <w:sz w:val="20"/>
        </w:rPr>
        <w:t>tissues in planar FFDM</w:t>
      </w:r>
      <w:r w:rsidR="009E612C">
        <w:rPr>
          <w:bCs/>
          <w:sz w:val="20"/>
        </w:rPr>
        <w:t xml:space="preserve"> and</w:t>
      </w:r>
      <w:r w:rsidRPr="00677AE0">
        <w:rPr>
          <w:bCs/>
          <w:sz w:val="20"/>
        </w:rPr>
        <w:t xml:space="preserve"> reduces interpretation inaccuracy.   DBT is a mammography</w:t>
      </w:r>
      <w:r w:rsidR="00AC4787">
        <w:rPr>
          <w:bCs/>
          <w:sz w:val="20"/>
        </w:rPr>
        <w:t>-based</w:t>
      </w:r>
      <w:r w:rsidRPr="00677AE0">
        <w:rPr>
          <w:bCs/>
          <w:sz w:val="20"/>
        </w:rPr>
        <w:t xml:space="preserve"> system that acquires </w:t>
      </w:r>
      <w:r w:rsidR="00EA4790">
        <w:rPr>
          <w:bCs/>
          <w:sz w:val="20"/>
        </w:rPr>
        <w:t xml:space="preserve">low-dose </w:t>
      </w:r>
      <w:r w:rsidRPr="00677AE0">
        <w:rPr>
          <w:bCs/>
          <w:sz w:val="20"/>
        </w:rPr>
        <w:t xml:space="preserve">images of the breast at multiple angles during a short scan time.  The individual images are then reconstructed into a series of thin, high-resolution slices.  This provides </w:t>
      </w:r>
      <w:r w:rsidR="00A510E9">
        <w:rPr>
          <w:bCs/>
          <w:sz w:val="20"/>
        </w:rPr>
        <w:t xml:space="preserve">a </w:t>
      </w:r>
      <w:r w:rsidRPr="00677AE0">
        <w:rPr>
          <w:bCs/>
          <w:sz w:val="20"/>
        </w:rPr>
        <w:t>clear</w:t>
      </w:r>
      <w:r w:rsidR="00A510E9">
        <w:rPr>
          <w:bCs/>
          <w:sz w:val="20"/>
        </w:rPr>
        <w:t>er</w:t>
      </w:r>
      <w:r w:rsidR="00AB6F6D">
        <w:rPr>
          <w:bCs/>
          <w:sz w:val="20"/>
        </w:rPr>
        <w:t xml:space="preserve"> </w:t>
      </w:r>
      <w:r w:rsidR="009D52FD">
        <w:rPr>
          <w:bCs/>
          <w:sz w:val="20"/>
        </w:rPr>
        <w:t>depict</w:t>
      </w:r>
      <w:r w:rsidRPr="00677AE0">
        <w:rPr>
          <w:bCs/>
          <w:sz w:val="20"/>
        </w:rPr>
        <w:t xml:space="preserve">ion of </w:t>
      </w:r>
      <w:r w:rsidR="009D52FD">
        <w:rPr>
          <w:bCs/>
          <w:sz w:val="20"/>
        </w:rPr>
        <w:t xml:space="preserve">the </w:t>
      </w:r>
      <w:r w:rsidRPr="00677AE0">
        <w:rPr>
          <w:bCs/>
          <w:sz w:val="20"/>
        </w:rPr>
        <w:t xml:space="preserve">internal architecture of the breast, </w:t>
      </w:r>
      <w:r w:rsidR="0023326F">
        <w:rPr>
          <w:bCs/>
          <w:sz w:val="20"/>
        </w:rPr>
        <w:t>making underlying breast cancers more easily perceptible and facilitating confirmation that</w:t>
      </w:r>
      <w:r w:rsidR="00483F77" w:rsidRPr="0023326F">
        <w:rPr>
          <w:bCs/>
          <w:sz w:val="20"/>
        </w:rPr>
        <w:t xml:space="preserve"> superimposed normal glandular tissue does not represent a</w:t>
      </w:r>
      <w:r w:rsidR="009D52FD">
        <w:rPr>
          <w:bCs/>
          <w:sz w:val="20"/>
        </w:rPr>
        <w:t xml:space="preserve">n abnormality.  </w:t>
      </w:r>
      <w:r w:rsidR="0023326F">
        <w:rPr>
          <w:bCs/>
          <w:sz w:val="20"/>
        </w:rPr>
        <w:t xml:space="preserve">Conventional, planar mammographic </w:t>
      </w:r>
      <w:proofErr w:type="gramStart"/>
      <w:r w:rsidR="00483F77" w:rsidRPr="0023326F">
        <w:rPr>
          <w:bCs/>
          <w:sz w:val="20"/>
        </w:rPr>
        <w:t>images</w:t>
      </w:r>
      <w:proofErr w:type="gramEnd"/>
      <w:r w:rsidR="00483F77" w:rsidRPr="0023326F">
        <w:rPr>
          <w:bCs/>
          <w:sz w:val="20"/>
        </w:rPr>
        <w:t xml:space="preserve"> </w:t>
      </w:r>
      <w:r w:rsidR="0023326F">
        <w:rPr>
          <w:bCs/>
          <w:sz w:val="20"/>
        </w:rPr>
        <w:t xml:space="preserve">are </w:t>
      </w:r>
      <w:r w:rsidR="00483F77" w:rsidRPr="0023326F">
        <w:rPr>
          <w:bCs/>
          <w:sz w:val="20"/>
        </w:rPr>
        <w:t xml:space="preserve">still necessary to demonstrate </w:t>
      </w:r>
      <w:r w:rsidR="0023326F">
        <w:rPr>
          <w:bCs/>
          <w:sz w:val="20"/>
        </w:rPr>
        <w:t xml:space="preserve">the </w:t>
      </w:r>
      <w:r w:rsidR="00483F77" w:rsidRPr="0023326F">
        <w:rPr>
          <w:bCs/>
          <w:sz w:val="20"/>
        </w:rPr>
        <w:t xml:space="preserve">anatomic distribution of findings </w:t>
      </w:r>
      <w:r w:rsidR="0023326F">
        <w:rPr>
          <w:bCs/>
          <w:sz w:val="20"/>
        </w:rPr>
        <w:t>and to characte</w:t>
      </w:r>
      <w:r w:rsidR="00EA4790">
        <w:rPr>
          <w:bCs/>
          <w:sz w:val="20"/>
        </w:rPr>
        <w:t xml:space="preserve">rize </w:t>
      </w:r>
      <w:r w:rsidR="0023326F">
        <w:rPr>
          <w:bCs/>
          <w:sz w:val="20"/>
        </w:rPr>
        <w:t>calcifications</w:t>
      </w:r>
      <w:r w:rsidR="00EA4790">
        <w:rPr>
          <w:bCs/>
          <w:sz w:val="20"/>
        </w:rPr>
        <w:t>.  Furthermore</w:t>
      </w:r>
      <w:r w:rsidR="00257FC3">
        <w:rPr>
          <w:bCs/>
          <w:sz w:val="20"/>
        </w:rPr>
        <w:t>,</w:t>
      </w:r>
      <w:r w:rsidR="0023326F">
        <w:rPr>
          <w:bCs/>
          <w:sz w:val="20"/>
        </w:rPr>
        <w:t xml:space="preserve"> DBT c</w:t>
      </w:r>
      <w:r w:rsidR="0023326F" w:rsidRPr="0023326F">
        <w:rPr>
          <w:bCs/>
          <w:sz w:val="20"/>
        </w:rPr>
        <w:t>annot p</w:t>
      </w:r>
      <w:r w:rsidR="00EA4790">
        <w:rPr>
          <w:bCs/>
          <w:sz w:val="20"/>
        </w:rPr>
        <w:t xml:space="preserve">roduce </w:t>
      </w:r>
      <w:r w:rsidR="0023326F" w:rsidRPr="0023326F">
        <w:rPr>
          <w:bCs/>
          <w:sz w:val="20"/>
        </w:rPr>
        <w:t xml:space="preserve">magnification </w:t>
      </w:r>
      <w:r w:rsidR="0023326F">
        <w:rPr>
          <w:bCs/>
          <w:sz w:val="20"/>
        </w:rPr>
        <w:t>images</w:t>
      </w:r>
      <w:r w:rsidR="00EA4790">
        <w:rPr>
          <w:bCs/>
          <w:sz w:val="20"/>
        </w:rPr>
        <w:t>, still useful for some mammographically-detected lesions in determining which do and do not require biopsy</w:t>
      </w:r>
      <w:r w:rsidR="0023326F">
        <w:rPr>
          <w:bCs/>
          <w:sz w:val="20"/>
        </w:rPr>
        <w:t>.</w:t>
      </w:r>
    </w:p>
    <w:p w:rsidR="00274CDB" w:rsidRPr="00677AE0" w:rsidRDefault="00274CDB" w:rsidP="00274CDB">
      <w:pPr>
        <w:autoSpaceDE w:val="0"/>
        <w:autoSpaceDN w:val="0"/>
        <w:adjustRightInd w:val="0"/>
        <w:rPr>
          <w:color w:val="000000"/>
          <w:sz w:val="20"/>
        </w:rPr>
      </w:pPr>
    </w:p>
    <w:p w:rsidR="00D23DA6" w:rsidRDefault="009D52FD" w:rsidP="00274CDB">
      <w:pPr>
        <w:rPr>
          <w:sz w:val="20"/>
        </w:rPr>
      </w:pPr>
      <w:r w:rsidRPr="00677AE0">
        <w:rPr>
          <w:bCs/>
          <w:sz w:val="20"/>
        </w:rPr>
        <w:t>DBT was approved by the U.S. Food &amp; Drug Administration (FDA) on February 11, 2011 for the same indications as planar FFDM</w:t>
      </w:r>
      <w:r w:rsidR="00EA4790">
        <w:rPr>
          <w:bCs/>
          <w:sz w:val="20"/>
        </w:rPr>
        <w:t xml:space="preserve">.  This includes </w:t>
      </w:r>
      <w:r w:rsidRPr="00677AE0">
        <w:rPr>
          <w:bCs/>
          <w:sz w:val="20"/>
        </w:rPr>
        <w:t>breast cancer screening, diagnosis</w:t>
      </w:r>
      <w:r w:rsidR="00EA4790">
        <w:rPr>
          <w:bCs/>
          <w:sz w:val="20"/>
        </w:rPr>
        <w:t>,</w:t>
      </w:r>
      <w:r w:rsidRPr="00677AE0">
        <w:rPr>
          <w:bCs/>
          <w:sz w:val="20"/>
        </w:rPr>
        <w:t xml:space="preserve"> and intervention.  </w:t>
      </w:r>
      <w:r w:rsidR="00D23DA6">
        <w:rPr>
          <w:bCs/>
          <w:sz w:val="20"/>
        </w:rPr>
        <w:t>On August 26, 2014</w:t>
      </w:r>
      <w:r>
        <w:rPr>
          <w:bCs/>
          <w:sz w:val="20"/>
        </w:rPr>
        <w:t>, a second vendor received FDA approval</w:t>
      </w:r>
      <w:r w:rsidR="00D23DA6">
        <w:rPr>
          <w:bCs/>
          <w:sz w:val="20"/>
        </w:rPr>
        <w:t xml:space="preserve"> for DBT</w:t>
      </w:r>
      <w:r w:rsidR="000C6BAE">
        <w:rPr>
          <w:bCs/>
          <w:sz w:val="20"/>
        </w:rPr>
        <w:t xml:space="preserve">.  </w:t>
      </w:r>
      <w:r w:rsidR="00FA4F09">
        <w:rPr>
          <w:bCs/>
          <w:sz w:val="20"/>
        </w:rPr>
        <w:t>Other vendors are expected to apply for approval</w:t>
      </w:r>
      <w:r>
        <w:rPr>
          <w:bCs/>
          <w:sz w:val="20"/>
        </w:rPr>
        <w:t xml:space="preserve">.  </w:t>
      </w:r>
      <w:r w:rsidR="00274CDB" w:rsidRPr="00677AE0">
        <w:rPr>
          <w:bCs/>
          <w:sz w:val="20"/>
        </w:rPr>
        <w:t xml:space="preserve">Since </w:t>
      </w:r>
      <w:r w:rsidR="00AE075F">
        <w:rPr>
          <w:bCs/>
          <w:sz w:val="20"/>
        </w:rPr>
        <w:t xml:space="preserve">receiving </w:t>
      </w:r>
      <w:r w:rsidR="00274CDB" w:rsidRPr="00677AE0">
        <w:rPr>
          <w:bCs/>
          <w:sz w:val="20"/>
        </w:rPr>
        <w:t xml:space="preserve">FDA approval, there have been numerous published studies demonstrating the clinical benefits of DBT.  These studies </w:t>
      </w:r>
      <w:r w:rsidR="001C2788">
        <w:rPr>
          <w:bCs/>
          <w:sz w:val="20"/>
        </w:rPr>
        <w:t xml:space="preserve">consistently </w:t>
      </w:r>
      <w:r w:rsidR="00274CDB" w:rsidRPr="00677AE0">
        <w:rPr>
          <w:bCs/>
          <w:sz w:val="20"/>
        </w:rPr>
        <w:t xml:space="preserve">report </w:t>
      </w:r>
      <w:r w:rsidR="00EA4790">
        <w:rPr>
          <w:bCs/>
          <w:sz w:val="20"/>
        </w:rPr>
        <w:t xml:space="preserve">substantial </w:t>
      </w:r>
      <w:r w:rsidR="00274CDB" w:rsidRPr="00677AE0">
        <w:rPr>
          <w:bCs/>
          <w:sz w:val="20"/>
        </w:rPr>
        <w:t>decrease</w:t>
      </w:r>
      <w:r w:rsidR="00EA4790">
        <w:rPr>
          <w:bCs/>
          <w:sz w:val="20"/>
        </w:rPr>
        <w:t>s</w:t>
      </w:r>
      <w:r w:rsidR="00274CDB" w:rsidRPr="00677AE0">
        <w:rPr>
          <w:bCs/>
          <w:sz w:val="20"/>
        </w:rPr>
        <w:t xml:space="preserve"> in the recall rate </w:t>
      </w:r>
      <w:r w:rsidR="00121BFC">
        <w:rPr>
          <w:bCs/>
          <w:sz w:val="20"/>
        </w:rPr>
        <w:t xml:space="preserve">from screening </w:t>
      </w:r>
      <w:r w:rsidR="00EA4790">
        <w:rPr>
          <w:bCs/>
          <w:sz w:val="20"/>
        </w:rPr>
        <w:t>(reduced false positives) and substantial</w:t>
      </w:r>
      <w:r w:rsidR="00274CDB" w:rsidRPr="00677AE0">
        <w:rPr>
          <w:bCs/>
          <w:sz w:val="20"/>
        </w:rPr>
        <w:t xml:space="preserve"> increase</w:t>
      </w:r>
      <w:r w:rsidR="00EA4790">
        <w:rPr>
          <w:bCs/>
          <w:sz w:val="20"/>
        </w:rPr>
        <w:t>s</w:t>
      </w:r>
      <w:r w:rsidR="00AE075F">
        <w:rPr>
          <w:bCs/>
          <w:sz w:val="20"/>
        </w:rPr>
        <w:t xml:space="preserve"> in</w:t>
      </w:r>
      <w:r w:rsidR="00EA4790">
        <w:rPr>
          <w:bCs/>
          <w:sz w:val="20"/>
        </w:rPr>
        <w:t xml:space="preserve"> the cancer detection rate (increased true positives).</w:t>
      </w:r>
    </w:p>
    <w:p w:rsidR="00D23DA6" w:rsidRDefault="00D23DA6" w:rsidP="00274CDB">
      <w:pPr>
        <w:rPr>
          <w:sz w:val="20"/>
        </w:rPr>
      </w:pPr>
    </w:p>
    <w:p w:rsidR="00274CDB" w:rsidRDefault="00274CDB" w:rsidP="00274CDB">
      <w:pPr>
        <w:rPr>
          <w:sz w:val="20"/>
        </w:rPr>
      </w:pPr>
      <w:r w:rsidRPr="00677AE0">
        <w:rPr>
          <w:sz w:val="20"/>
        </w:rPr>
        <w:t xml:space="preserve">The first prospective screening trial to compare DBT to planar FFDM was published by </w:t>
      </w:r>
      <w:proofErr w:type="spellStart"/>
      <w:r w:rsidRPr="00677AE0">
        <w:rPr>
          <w:sz w:val="20"/>
        </w:rPr>
        <w:t>Skaane</w:t>
      </w:r>
      <w:proofErr w:type="spellEnd"/>
      <w:r w:rsidRPr="00677AE0">
        <w:rPr>
          <w:sz w:val="20"/>
        </w:rPr>
        <w:t xml:space="preserve"> et al</w:t>
      </w:r>
      <w:r w:rsidRPr="00677AE0">
        <w:rPr>
          <w:rStyle w:val="FootnoteReference"/>
          <w:sz w:val="20"/>
        </w:rPr>
        <w:footnoteReference w:id="5"/>
      </w:r>
      <w:r w:rsidRPr="00677AE0">
        <w:rPr>
          <w:sz w:val="20"/>
        </w:rPr>
        <w:t xml:space="preserve">.  Researchers </w:t>
      </w:r>
      <w:r w:rsidR="00A510E9">
        <w:rPr>
          <w:sz w:val="20"/>
        </w:rPr>
        <w:t xml:space="preserve">compared </w:t>
      </w:r>
      <w:r w:rsidR="00A510E9" w:rsidRPr="00677AE0">
        <w:rPr>
          <w:sz w:val="20"/>
        </w:rPr>
        <w:t>FFDM+DBT to FFDM alone</w:t>
      </w:r>
      <w:r w:rsidR="00A510E9">
        <w:rPr>
          <w:sz w:val="20"/>
        </w:rPr>
        <w:t>,</w:t>
      </w:r>
      <w:r w:rsidR="00A510E9" w:rsidRPr="00677AE0">
        <w:rPr>
          <w:b/>
          <w:sz w:val="20"/>
        </w:rPr>
        <w:t xml:space="preserve"> </w:t>
      </w:r>
      <w:r w:rsidR="00A510E9" w:rsidRPr="00AB6F6D">
        <w:rPr>
          <w:sz w:val="20"/>
        </w:rPr>
        <w:t>in</w:t>
      </w:r>
      <w:r w:rsidR="00A510E9">
        <w:rPr>
          <w:b/>
          <w:sz w:val="20"/>
        </w:rPr>
        <w:t xml:space="preserve"> </w:t>
      </w:r>
      <w:r w:rsidRPr="00BF05A1">
        <w:rPr>
          <w:b/>
          <w:sz w:val="20"/>
        </w:rPr>
        <w:t>12,631 screening examinations</w:t>
      </w:r>
      <w:r w:rsidR="00A510E9">
        <w:rPr>
          <w:sz w:val="20"/>
        </w:rPr>
        <w:t>.</w:t>
      </w:r>
      <w:r w:rsidRPr="00677AE0">
        <w:rPr>
          <w:sz w:val="20"/>
        </w:rPr>
        <w:t xml:space="preserve">  </w:t>
      </w:r>
      <w:proofErr w:type="spellStart"/>
      <w:r w:rsidR="00755C33" w:rsidRPr="00677AE0">
        <w:rPr>
          <w:sz w:val="20"/>
        </w:rPr>
        <w:t>Skaane’s</w:t>
      </w:r>
      <w:proofErr w:type="spellEnd"/>
      <w:r w:rsidR="00755C33" w:rsidRPr="00677AE0">
        <w:rPr>
          <w:sz w:val="20"/>
        </w:rPr>
        <w:t xml:space="preserve"> study demonstrated </w:t>
      </w:r>
      <w:r w:rsidR="00755C33" w:rsidRPr="00BF05A1">
        <w:rPr>
          <w:sz w:val="20"/>
        </w:rPr>
        <w:t>increased sensitivity</w:t>
      </w:r>
      <w:r w:rsidR="00EA4790">
        <w:rPr>
          <w:sz w:val="20"/>
        </w:rPr>
        <w:t xml:space="preserve"> in the</w:t>
      </w:r>
      <w:r w:rsidR="00755C33" w:rsidRPr="00677AE0">
        <w:rPr>
          <w:sz w:val="20"/>
        </w:rPr>
        <w:t xml:space="preserve"> detection of </w:t>
      </w:r>
      <w:r w:rsidR="00EA4790">
        <w:rPr>
          <w:sz w:val="20"/>
        </w:rPr>
        <w:t>breast cancer</w:t>
      </w:r>
      <w:r w:rsidR="00755C33" w:rsidRPr="00677AE0">
        <w:rPr>
          <w:sz w:val="20"/>
        </w:rPr>
        <w:t xml:space="preserve"> </w:t>
      </w:r>
      <w:r w:rsidR="00755C33" w:rsidRPr="00BF05A1">
        <w:rPr>
          <w:sz w:val="20"/>
        </w:rPr>
        <w:t>without compromising</w:t>
      </w:r>
      <w:r w:rsidR="00755C33" w:rsidRPr="00677AE0">
        <w:rPr>
          <w:b/>
          <w:sz w:val="20"/>
        </w:rPr>
        <w:t xml:space="preserve"> </w:t>
      </w:r>
      <w:r w:rsidR="00755C33" w:rsidRPr="00BF05A1">
        <w:rPr>
          <w:sz w:val="20"/>
        </w:rPr>
        <w:t>specificity or increasing the rate of false positive results</w:t>
      </w:r>
      <w:r w:rsidR="00755C33" w:rsidRPr="00677AE0">
        <w:rPr>
          <w:b/>
          <w:sz w:val="20"/>
        </w:rPr>
        <w:t>.</w:t>
      </w:r>
      <w:r w:rsidR="00755C33" w:rsidRPr="00677AE0">
        <w:rPr>
          <w:sz w:val="20"/>
        </w:rPr>
        <w:t xml:space="preserve">  </w:t>
      </w:r>
      <w:r w:rsidRPr="00677AE0">
        <w:rPr>
          <w:sz w:val="20"/>
        </w:rPr>
        <w:t xml:space="preserve">In </w:t>
      </w:r>
      <w:r w:rsidR="00A510E9">
        <w:rPr>
          <w:sz w:val="20"/>
        </w:rPr>
        <w:t>an</w:t>
      </w:r>
      <w:r w:rsidR="00A510E9" w:rsidRPr="00677AE0">
        <w:rPr>
          <w:sz w:val="20"/>
        </w:rPr>
        <w:t xml:space="preserve"> </w:t>
      </w:r>
      <w:r w:rsidRPr="00677AE0">
        <w:rPr>
          <w:sz w:val="20"/>
        </w:rPr>
        <w:t>interim analysis, the</w:t>
      </w:r>
      <w:r w:rsidR="00D23DA6">
        <w:rPr>
          <w:sz w:val="20"/>
        </w:rPr>
        <w:t>y</w:t>
      </w:r>
      <w:r w:rsidRPr="00677AE0">
        <w:rPr>
          <w:sz w:val="20"/>
        </w:rPr>
        <w:t xml:space="preserve"> found that the addition of DBT resulted in a:</w:t>
      </w:r>
    </w:p>
    <w:p w:rsidR="00274CDB" w:rsidRPr="00677AE0" w:rsidRDefault="00274CDB" w:rsidP="00274CDB">
      <w:pPr>
        <w:numPr>
          <w:ilvl w:val="0"/>
          <w:numId w:val="8"/>
        </w:numPr>
        <w:rPr>
          <w:b/>
          <w:sz w:val="20"/>
        </w:rPr>
      </w:pPr>
      <w:r w:rsidRPr="00677AE0">
        <w:rPr>
          <w:b/>
          <w:sz w:val="20"/>
        </w:rPr>
        <w:t xml:space="preserve">40% </w:t>
      </w:r>
      <w:r w:rsidR="00AF1677">
        <w:rPr>
          <w:b/>
          <w:sz w:val="20"/>
        </w:rPr>
        <w:t xml:space="preserve">statistically significant </w:t>
      </w:r>
      <w:r w:rsidRPr="00677AE0">
        <w:rPr>
          <w:b/>
          <w:sz w:val="20"/>
        </w:rPr>
        <w:t xml:space="preserve">increase in the detection of invasive breast cancers. </w:t>
      </w:r>
    </w:p>
    <w:p w:rsidR="00274CDB" w:rsidRPr="00677AE0" w:rsidRDefault="00274CDB" w:rsidP="00274CDB">
      <w:pPr>
        <w:numPr>
          <w:ilvl w:val="0"/>
          <w:numId w:val="8"/>
        </w:numPr>
        <w:rPr>
          <w:sz w:val="20"/>
        </w:rPr>
      </w:pPr>
      <w:r w:rsidRPr="00677AE0">
        <w:rPr>
          <w:b/>
          <w:sz w:val="20"/>
        </w:rPr>
        <w:t xml:space="preserve">27% </w:t>
      </w:r>
      <w:r w:rsidR="00AF1677">
        <w:rPr>
          <w:b/>
          <w:sz w:val="20"/>
        </w:rPr>
        <w:t xml:space="preserve">statistically significant </w:t>
      </w:r>
      <w:r w:rsidRPr="00677AE0">
        <w:rPr>
          <w:b/>
          <w:sz w:val="20"/>
        </w:rPr>
        <w:t>increase in the detection of all cancers</w:t>
      </w:r>
      <w:r w:rsidRPr="00677AE0">
        <w:rPr>
          <w:sz w:val="20"/>
        </w:rPr>
        <w:t xml:space="preserve"> (invasive and in situ cancers combined)</w:t>
      </w:r>
    </w:p>
    <w:p w:rsidR="00274CDB" w:rsidRPr="00677AE0" w:rsidRDefault="00274CDB" w:rsidP="00274CDB">
      <w:pPr>
        <w:numPr>
          <w:ilvl w:val="0"/>
          <w:numId w:val="8"/>
        </w:numPr>
        <w:rPr>
          <w:b/>
          <w:sz w:val="20"/>
        </w:rPr>
      </w:pPr>
      <w:r w:rsidRPr="00677AE0">
        <w:rPr>
          <w:b/>
          <w:sz w:val="20"/>
        </w:rPr>
        <w:t xml:space="preserve">15% </w:t>
      </w:r>
      <w:r w:rsidR="00AF1677">
        <w:rPr>
          <w:b/>
          <w:sz w:val="20"/>
        </w:rPr>
        <w:t xml:space="preserve">statistically significant </w:t>
      </w:r>
      <w:r w:rsidRPr="00677AE0">
        <w:rPr>
          <w:b/>
          <w:sz w:val="20"/>
        </w:rPr>
        <w:t xml:space="preserve">decrease in false-positive rates. </w:t>
      </w:r>
    </w:p>
    <w:p w:rsidR="00274CDB" w:rsidRPr="00677AE0" w:rsidRDefault="00274CDB" w:rsidP="00274CDB">
      <w:pPr>
        <w:rPr>
          <w:sz w:val="20"/>
        </w:rPr>
      </w:pPr>
      <w:r w:rsidRPr="00677AE0">
        <w:rPr>
          <w:sz w:val="20"/>
        </w:rPr>
        <w:lastRenderedPageBreak/>
        <w:t>The</w:t>
      </w:r>
      <w:r w:rsidR="00EA4790">
        <w:rPr>
          <w:sz w:val="20"/>
        </w:rPr>
        <w:t xml:space="preserve"> Screening with Tomosynthesis Or</w:t>
      </w:r>
      <w:r w:rsidRPr="00677AE0">
        <w:rPr>
          <w:sz w:val="20"/>
        </w:rPr>
        <w:t xml:space="preserve"> </w:t>
      </w:r>
      <w:r w:rsidR="002F0A6B">
        <w:rPr>
          <w:sz w:val="20"/>
        </w:rPr>
        <w:t>Routine</w:t>
      </w:r>
      <w:r w:rsidRPr="00677AE0">
        <w:rPr>
          <w:sz w:val="20"/>
        </w:rPr>
        <w:t xml:space="preserve"> Mammography (STORM) trial</w:t>
      </w:r>
      <w:r w:rsidRPr="00677AE0">
        <w:rPr>
          <w:rStyle w:val="FootnoteReference"/>
          <w:sz w:val="20"/>
        </w:rPr>
        <w:footnoteReference w:id="6"/>
      </w:r>
      <w:r w:rsidRPr="00677AE0">
        <w:rPr>
          <w:sz w:val="20"/>
          <w:vertAlign w:val="superscript"/>
        </w:rPr>
        <w:t xml:space="preserve"> </w:t>
      </w:r>
      <w:r w:rsidRPr="00677AE0">
        <w:rPr>
          <w:sz w:val="20"/>
        </w:rPr>
        <w:t xml:space="preserve">was a prospective comparative study </w:t>
      </w:r>
      <w:r w:rsidR="001C2788">
        <w:rPr>
          <w:sz w:val="20"/>
        </w:rPr>
        <w:t>of</w:t>
      </w:r>
      <w:r w:rsidRPr="00677AE0">
        <w:rPr>
          <w:sz w:val="20"/>
        </w:rPr>
        <w:t xml:space="preserve"> </w:t>
      </w:r>
      <w:r w:rsidRPr="00BF05A1">
        <w:rPr>
          <w:b/>
          <w:sz w:val="20"/>
        </w:rPr>
        <w:t>7292 women</w:t>
      </w:r>
      <w:r w:rsidR="001C2788">
        <w:rPr>
          <w:sz w:val="20"/>
        </w:rPr>
        <w:t xml:space="preserve"> from</w:t>
      </w:r>
      <w:r w:rsidRPr="00677AE0">
        <w:rPr>
          <w:sz w:val="20"/>
        </w:rPr>
        <w:t xml:space="preserve"> two institutions.  The </w:t>
      </w:r>
      <w:r w:rsidRPr="00677AE0">
        <w:rPr>
          <w:b/>
          <w:sz w:val="20"/>
        </w:rPr>
        <w:t xml:space="preserve">cancer detection rate was 51% higher </w:t>
      </w:r>
      <w:r w:rsidRPr="00677AE0">
        <w:rPr>
          <w:sz w:val="20"/>
        </w:rPr>
        <w:t xml:space="preserve">for FFDM+DBT than FFDM alone, while FFDM+DBT </w:t>
      </w:r>
      <w:proofErr w:type="gramStart"/>
      <w:r w:rsidRPr="00677AE0">
        <w:rPr>
          <w:sz w:val="20"/>
        </w:rPr>
        <w:t>was</w:t>
      </w:r>
      <w:proofErr w:type="gramEnd"/>
      <w:r w:rsidRPr="00677AE0">
        <w:rPr>
          <w:sz w:val="20"/>
        </w:rPr>
        <w:t xml:space="preserve"> also associated with a </w:t>
      </w:r>
      <w:r w:rsidRPr="00677AE0">
        <w:rPr>
          <w:b/>
          <w:sz w:val="20"/>
        </w:rPr>
        <w:t xml:space="preserve">17% </w:t>
      </w:r>
      <w:r w:rsidR="00292629">
        <w:rPr>
          <w:b/>
          <w:sz w:val="20"/>
        </w:rPr>
        <w:t xml:space="preserve">statistically significant </w:t>
      </w:r>
      <w:r w:rsidRPr="00677AE0">
        <w:rPr>
          <w:b/>
          <w:sz w:val="20"/>
        </w:rPr>
        <w:t>reduction in false positive recalls</w:t>
      </w:r>
      <w:r w:rsidRPr="00677AE0">
        <w:rPr>
          <w:sz w:val="20"/>
        </w:rPr>
        <w:t>.</w:t>
      </w:r>
    </w:p>
    <w:p w:rsidR="00274CDB" w:rsidRPr="00677AE0" w:rsidRDefault="00274CDB" w:rsidP="00274CDB">
      <w:pPr>
        <w:rPr>
          <w:bCs/>
          <w:sz w:val="20"/>
        </w:rPr>
      </w:pPr>
    </w:p>
    <w:p w:rsidR="00274CDB" w:rsidRPr="00677AE0" w:rsidRDefault="00274CDB" w:rsidP="00274CDB">
      <w:pPr>
        <w:rPr>
          <w:bCs/>
          <w:sz w:val="20"/>
        </w:rPr>
      </w:pPr>
      <w:r w:rsidRPr="00677AE0">
        <w:rPr>
          <w:bCs/>
          <w:sz w:val="20"/>
        </w:rPr>
        <w:t>Haas et al.,</w:t>
      </w:r>
      <w:r w:rsidRPr="00677AE0">
        <w:rPr>
          <w:rStyle w:val="FootnoteReference"/>
          <w:bCs/>
          <w:sz w:val="20"/>
        </w:rPr>
        <w:footnoteReference w:id="7"/>
      </w:r>
      <w:r w:rsidRPr="00677AE0">
        <w:rPr>
          <w:bCs/>
          <w:sz w:val="20"/>
        </w:rPr>
        <w:t xml:space="preserve"> in a study of </w:t>
      </w:r>
      <w:r w:rsidRPr="00BF05A1">
        <w:rPr>
          <w:b/>
          <w:bCs/>
          <w:sz w:val="20"/>
        </w:rPr>
        <w:t xml:space="preserve">6100 women </w:t>
      </w:r>
      <w:r w:rsidR="002F0A6B">
        <w:rPr>
          <w:bCs/>
          <w:sz w:val="20"/>
        </w:rPr>
        <w:t>receiving FFDM+</w:t>
      </w:r>
      <w:r w:rsidRPr="00677AE0">
        <w:rPr>
          <w:bCs/>
          <w:sz w:val="20"/>
        </w:rPr>
        <w:t xml:space="preserve">DBT, reported a </w:t>
      </w:r>
      <w:r w:rsidRPr="00677AE0">
        <w:rPr>
          <w:b/>
          <w:bCs/>
          <w:sz w:val="20"/>
        </w:rPr>
        <w:t xml:space="preserve">30% </w:t>
      </w:r>
      <w:r w:rsidR="00292629">
        <w:rPr>
          <w:b/>
          <w:bCs/>
          <w:sz w:val="20"/>
        </w:rPr>
        <w:t xml:space="preserve">statistically significant </w:t>
      </w:r>
      <w:r w:rsidRPr="00677AE0">
        <w:rPr>
          <w:b/>
          <w:bCs/>
          <w:sz w:val="20"/>
        </w:rPr>
        <w:t>reduction in recall rate with DBT</w:t>
      </w:r>
      <w:r w:rsidRPr="00677AE0">
        <w:rPr>
          <w:bCs/>
          <w:sz w:val="20"/>
        </w:rPr>
        <w:t xml:space="preserve"> screening.  Rose et al.</w:t>
      </w:r>
      <w:r w:rsidRPr="00677AE0">
        <w:rPr>
          <w:rStyle w:val="FootnoteReference"/>
          <w:bCs/>
          <w:sz w:val="20"/>
        </w:rPr>
        <w:footnoteReference w:id="8"/>
      </w:r>
      <w:r w:rsidRPr="00677AE0">
        <w:rPr>
          <w:bCs/>
          <w:sz w:val="20"/>
        </w:rPr>
        <w:t xml:space="preserve">, in a study of </w:t>
      </w:r>
      <w:r w:rsidRPr="00BF05A1">
        <w:rPr>
          <w:b/>
          <w:bCs/>
          <w:sz w:val="20"/>
        </w:rPr>
        <w:t>9499 women</w:t>
      </w:r>
      <w:r w:rsidR="002F0A6B">
        <w:rPr>
          <w:bCs/>
          <w:sz w:val="20"/>
        </w:rPr>
        <w:t xml:space="preserve"> receiving FFDM+</w:t>
      </w:r>
      <w:r w:rsidRPr="00677AE0">
        <w:rPr>
          <w:bCs/>
          <w:sz w:val="20"/>
        </w:rPr>
        <w:t xml:space="preserve">DBT, reported a </w:t>
      </w:r>
      <w:r w:rsidRPr="00677AE0">
        <w:rPr>
          <w:b/>
          <w:bCs/>
          <w:sz w:val="20"/>
        </w:rPr>
        <w:t>53% increase in the detection of invasive cancers</w:t>
      </w:r>
      <w:r w:rsidRPr="00677AE0">
        <w:rPr>
          <w:bCs/>
          <w:sz w:val="20"/>
        </w:rPr>
        <w:t xml:space="preserve"> and a </w:t>
      </w:r>
      <w:r w:rsidR="00172DD6">
        <w:rPr>
          <w:bCs/>
          <w:sz w:val="20"/>
        </w:rPr>
        <w:t xml:space="preserve">statistically </w:t>
      </w:r>
      <w:r w:rsidRPr="00677AE0">
        <w:rPr>
          <w:bCs/>
          <w:sz w:val="20"/>
        </w:rPr>
        <w:t>significant increase in the positive predictive value for s</w:t>
      </w:r>
      <w:r w:rsidR="001C2788">
        <w:rPr>
          <w:bCs/>
          <w:sz w:val="20"/>
        </w:rPr>
        <w:t>creening recalls (PPV</w:t>
      </w:r>
      <w:r w:rsidR="001C2788" w:rsidRPr="002F0A6B">
        <w:rPr>
          <w:bCs/>
          <w:sz w:val="20"/>
          <w:vertAlign w:val="subscript"/>
        </w:rPr>
        <w:t>1</w:t>
      </w:r>
      <w:r w:rsidR="002F0A6B">
        <w:rPr>
          <w:bCs/>
          <w:sz w:val="20"/>
        </w:rPr>
        <w:t>) with FFDM+</w:t>
      </w:r>
      <w:r w:rsidR="001C2788">
        <w:rPr>
          <w:bCs/>
          <w:sz w:val="20"/>
        </w:rPr>
        <w:t xml:space="preserve">DBT compared </w:t>
      </w:r>
      <w:r w:rsidR="00AE075F">
        <w:rPr>
          <w:bCs/>
          <w:sz w:val="20"/>
        </w:rPr>
        <w:t>to</w:t>
      </w:r>
      <w:r w:rsidR="001C2788">
        <w:rPr>
          <w:bCs/>
          <w:sz w:val="20"/>
        </w:rPr>
        <w:t xml:space="preserve"> FF</w:t>
      </w:r>
      <w:r w:rsidRPr="00677AE0">
        <w:rPr>
          <w:bCs/>
          <w:sz w:val="20"/>
        </w:rPr>
        <w:t>DM alone.</w:t>
      </w:r>
    </w:p>
    <w:p w:rsidR="00677AE0" w:rsidRPr="00677AE0" w:rsidRDefault="00677AE0" w:rsidP="00274CDB">
      <w:pPr>
        <w:rPr>
          <w:sz w:val="20"/>
        </w:rPr>
      </w:pPr>
    </w:p>
    <w:p w:rsidR="00274CDB" w:rsidRDefault="00274CDB" w:rsidP="00274CDB">
      <w:pPr>
        <w:rPr>
          <w:sz w:val="20"/>
        </w:rPr>
      </w:pPr>
      <w:r w:rsidRPr="00677AE0">
        <w:rPr>
          <w:sz w:val="20"/>
        </w:rPr>
        <w:t>The largest study to date</w:t>
      </w:r>
      <w:r w:rsidR="00AE075F">
        <w:rPr>
          <w:sz w:val="20"/>
        </w:rPr>
        <w:t>,</w:t>
      </w:r>
      <w:r w:rsidRPr="00677AE0">
        <w:rPr>
          <w:sz w:val="20"/>
        </w:rPr>
        <w:t xml:space="preserve"> </w:t>
      </w:r>
      <w:r w:rsidR="00AE075F" w:rsidRPr="00677AE0">
        <w:rPr>
          <w:sz w:val="20"/>
        </w:rPr>
        <w:t>by Friedewald et al</w:t>
      </w:r>
      <w:r w:rsidR="00AE075F">
        <w:rPr>
          <w:sz w:val="20"/>
        </w:rPr>
        <w:t>,</w:t>
      </w:r>
      <w:r w:rsidR="00AE075F" w:rsidRPr="00677AE0">
        <w:rPr>
          <w:sz w:val="20"/>
        </w:rPr>
        <w:t xml:space="preserve"> </w:t>
      </w:r>
      <w:r w:rsidRPr="00677AE0">
        <w:rPr>
          <w:sz w:val="20"/>
        </w:rPr>
        <w:t xml:space="preserve">was </w:t>
      </w:r>
      <w:r w:rsidR="00792AF5">
        <w:rPr>
          <w:sz w:val="20"/>
        </w:rPr>
        <w:t>p</w:t>
      </w:r>
      <w:r w:rsidRPr="00677AE0">
        <w:rPr>
          <w:sz w:val="20"/>
        </w:rPr>
        <w:t xml:space="preserve">ublished in </w:t>
      </w:r>
      <w:r w:rsidR="001C2788">
        <w:rPr>
          <w:sz w:val="20"/>
        </w:rPr>
        <w:t xml:space="preserve">2014 in </w:t>
      </w:r>
      <w:r w:rsidRPr="00677AE0">
        <w:rPr>
          <w:sz w:val="20"/>
        </w:rPr>
        <w:t>the Journal of the American Medical Association.</w:t>
      </w:r>
      <w:r w:rsidRPr="00677AE0">
        <w:rPr>
          <w:rStyle w:val="FootnoteReference"/>
          <w:sz w:val="20"/>
        </w:rPr>
        <w:footnoteReference w:id="9"/>
      </w:r>
      <w:r w:rsidRPr="00677AE0">
        <w:rPr>
          <w:sz w:val="20"/>
        </w:rPr>
        <w:t xml:space="preserve">  This </w:t>
      </w:r>
      <w:r w:rsidR="009E612C">
        <w:rPr>
          <w:sz w:val="20"/>
        </w:rPr>
        <w:t>multi-center</w:t>
      </w:r>
      <w:r w:rsidR="00AE075F">
        <w:rPr>
          <w:sz w:val="20"/>
        </w:rPr>
        <w:t xml:space="preserve"> trial</w:t>
      </w:r>
      <w:r w:rsidRPr="00677AE0">
        <w:rPr>
          <w:sz w:val="20"/>
        </w:rPr>
        <w:t xml:space="preserve"> compared 281,187 conventional mammograms to </w:t>
      </w:r>
      <w:r w:rsidRPr="00677AE0">
        <w:rPr>
          <w:b/>
          <w:sz w:val="20"/>
        </w:rPr>
        <w:t>173,663 DBT exams</w:t>
      </w:r>
      <w:r w:rsidRPr="00677AE0">
        <w:rPr>
          <w:sz w:val="20"/>
        </w:rPr>
        <w:t>.  The study reported the following findings:</w:t>
      </w:r>
    </w:p>
    <w:p w:rsidR="00274CDB" w:rsidRPr="00677AE0" w:rsidRDefault="00274CDB" w:rsidP="00274CDB">
      <w:pPr>
        <w:numPr>
          <w:ilvl w:val="0"/>
          <w:numId w:val="6"/>
        </w:numPr>
        <w:contextualSpacing/>
        <w:rPr>
          <w:sz w:val="20"/>
        </w:rPr>
      </w:pPr>
      <w:r w:rsidRPr="00677AE0">
        <w:rPr>
          <w:sz w:val="20"/>
        </w:rPr>
        <w:t xml:space="preserve">A </w:t>
      </w:r>
      <w:r w:rsidRPr="00677AE0">
        <w:rPr>
          <w:b/>
          <w:bCs/>
          <w:sz w:val="20"/>
        </w:rPr>
        <w:t xml:space="preserve">41% </w:t>
      </w:r>
      <w:r w:rsidR="000C6BAE">
        <w:rPr>
          <w:b/>
          <w:bCs/>
          <w:sz w:val="20"/>
        </w:rPr>
        <w:t xml:space="preserve">statistically significant </w:t>
      </w:r>
      <w:r w:rsidRPr="00677AE0">
        <w:rPr>
          <w:b/>
          <w:bCs/>
          <w:sz w:val="20"/>
        </w:rPr>
        <w:t>increase</w:t>
      </w:r>
      <w:r w:rsidRPr="00677AE0">
        <w:rPr>
          <w:sz w:val="20"/>
        </w:rPr>
        <w:t xml:space="preserve"> in the </w:t>
      </w:r>
      <w:r w:rsidRPr="00677AE0">
        <w:rPr>
          <w:b/>
          <w:bCs/>
          <w:sz w:val="20"/>
        </w:rPr>
        <w:t>detection</w:t>
      </w:r>
      <w:r w:rsidRPr="00677AE0">
        <w:rPr>
          <w:bCs/>
          <w:sz w:val="20"/>
        </w:rPr>
        <w:t xml:space="preserve"> of invasive breast cancers</w:t>
      </w:r>
      <w:r w:rsidRPr="00677AE0">
        <w:rPr>
          <w:sz w:val="20"/>
        </w:rPr>
        <w:t>.</w:t>
      </w:r>
    </w:p>
    <w:p w:rsidR="00274CDB" w:rsidRPr="00677AE0" w:rsidRDefault="00274CDB" w:rsidP="00274CDB">
      <w:pPr>
        <w:numPr>
          <w:ilvl w:val="0"/>
          <w:numId w:val="6"/>
        </w:numPr>
        <w:contextualSpacing/>
        <w:rPr>
          <w:sz w:val="20"/>
        </w:rPr>
      </w:pPr>
      <w:r w:rsidRPr="00677AE0">
        <w:rPr>
          <w:sz w:val="20"/>
        </w:rPr>
        <w:t xml:space="preserve">A </w:t>
      </w:r>
      <w:r w:rsidRPr="00677AE0">
        <w:rPr>
          <w:b/>
          <w:bCs/>
          <w:sz w:val="20"/>
        </w:rPr>
        <w:t xml:space="preserve">29% </w:t>
      </w:r>
      <w:r w:rsidR="000C6BAE">
        <w:rPr>
          <w:b/>
          <w:bCs/>
          <w:sz w:val="20"/>
        </w:rPr>
        <w:t xml:space="preserve">statistically significant </w:t>
      </w:r>
      <w:r w:rsidRPr="00677AE0">
        <w:rPr>
          <w:b/>
          <w:bCs/>
          <w:sz w:val="20"/>
        </w:rPr>
        <w:t>increase</w:t>
      </w:r>
      <w:r w:rsidRPr="00677AE0">
        <w:rPr>
          <w:sz w:val="20"/>
        </w:rPr>
        <w:t xml:space="preserve"> in the </w:t>
      </w:r>
      <w:r w:rsidRPr="00677AE0">
        <w:rPr>
          <w:b/>
          <w:bCs/>
          <w:sz w:val="20"/>
        </w:rPr>
        <w:t>detection</w:t>
      </w:r>
      <w:r w:rsidRPr="00677AE0">
        <w:rPr>
          <w:bCs/>
          <w:sz w:val="20"/>
        </w:rPr>
        <w:t xml:space="preserve"> of all breast cancers</w:t>
      </w:r>
      <w:r w:rsidRPr="00677AE0">
        <w:rPr>
          <w:sz w:val="20"/>
        </w:rPr>
        <w:t>.</w:t>
      </w:r>
    </w:p>
    <w:p w:rsidR="00274CDB" w:rsidRPr="00677AE0" w:rsidRDefault="00274CDB" w:rsidP="00274CDB">
      <w:pPr>
        <w:numPr>
          <w:ilvl w:val="0"/>
          <w:numId w:val="6"/>
        </w:numPr>
        <w:contextualSpacing/>
        <w:rPr>
          <w:sz w:val="20"/>
        </w:rPr>
      </w:pPr>
      <w:r w:rsidRPr="00677AE0">
        <w:rPr>
          <w:sz w:val="20"/>
        </w:rPr>
        <w:t xml:space="preserve">A </w:t>
      </w:r>
      <w:r w:rsidRPr="00677AE0">
        <w:rPr>
          <w:b/>
          <w:bCs/>
          <w:sz w:val="20"/>
        </w:rPr>
        <w:t xml:space="preserve">15% </w:t>
      </w:r>
      <w:r w:rsidR="000C6BAE">
        <w:rPr>
          <w:b/>
          <w:bCs/>
          <w:sz w:val="20"/>
        </w:rPr>
        <w:t xml:space="preserve">statistically significant </w:t>
      </w:r>
      <w:r w:rsidRPr="00677AE0">
        <w:rPr>
          <w:b/>
          <w:bCs/>
          <w:sz w:val="20"/>
        </w:rPr>
        <w:t>decrease</w:t>
      </w:r>
      <w:r w:rsidRPr="00677AE0">
        <w:rPr>
          <w:sz w:val="20"/>
        </w:rPr>
        <w:t xml:space="preserve"> in </w:t>
      </w:r>
      <w:r w:rsidRPr="00677AE0">
        <w:rPr>
          <w:bCs/>
          <w:sz w:val="20"/>
        </w:rPr>
        <w:t xml:space="preserve">women </w:t>
      </w:r>
      <w:r w:rsidRPr="00677AE0">
        <w:rPr>
          <w:b/>
          <w:bCs/>
          <w:sz w:val="20"/>
        </w:rPr>
        <w:t>recalled</w:t>
      </w:r>
      <w:r w:rsidRPr="00677AE0">
        <w:rPr>
          <w:bCs/>
          <w:sz w:val="20"/>
        </w:rPr>
        <w:t xml:space="preserve"> </w:t>
      </w:r>
      <w:r w:rsidRPr="00677AE0">
        <w:rPr>
          <w:sz w:val="20"/>
        </w:rPr>
        <w:t>for additional imaging.</w:t>
      </w:r>
    </w:p>
    <w:p w:rsidR="00274CDB" w:rsidRPr="00677AE0" w:rsidRDefault="00274CDB" w:rsidP="00274CDB">
      <w:pPr>
        <w:numPr>
          <w:ilvl w:val="0"/>
          <w:numId w:val="6"/>
        </w:numPr>
        <w:contextualSpacing/>
        <w:rPr>
          <w:sz w:val="20"/>
        </w:rPr>
      </w:pPr>
      <w:r w:rsidRPr="00677AE0">
        <w:rPr>
          <w:sz w:val="20"/>
        </w:rPr>
        <w:t xml:space="preserve">A </w:t>
      </w:r>
      <w:r w:rsidRPr="002F0A6B">
        <w:rPr>
          <w:b/>
          <w:bCs/>
          <w:sz w:val="20"/>
        </w:rPr>
        <w:t xml:space="preserve">49% </w:t>
      </w:r>
      <w:r w:rsidR="000C6BAE">
        <w:rPr>
          <w:b/>
          <w:bCs/>
          <w:sz w:val="20"/>
        </w:rPr>
        <w:t xml:space="preserve">statistically significant </w:t>
      </w:r>
      <w:r w:rsidRPr="002F0A6B">
        <w:rPr>
          <w:b/>
          <w:bCs/>
          <w:sz w:val="20"/>
        </w:rPr>
        <w:t>increase</w:t>
      </w:r>
      <w:r w:rsidRPr="00677AE0">
        <w:rPr>
          <w:sz w:val="20"/>
        </w:rPr>
        <w:t xml:space="preserve"> in </w:t>
      </w:r>
      <w:r w:rsidR="000C6BAE" w:rsidRPr="00292629">
        <w:rPr>
          <w:b/>
          <w:bCs/>
          <w:sz w:val="20"/>
        </w:rPr>
        <w:t>p</w:t>
      </w:r>
      <w:r w:rsidRPr="00292629">
        <w:rPr>
          <w:b/>
          <w:bCs/>
          <w:sz w:val="20"/>
        </w:rPr>
        <w:t xml:space="preserve">ositive </w:t>
      </w:r>
      <w:r w:rsidR="000C6BAE" w:rsidRPr="00292629">
        <w:rPr>
          <w:b/>
          <w:bCs/>
          <w:sz w:val="20"/>
        </w:rPr>
        <w:t>p</w:t>
      </w:r>
      <w:r w:rsidRPr="00292629">
        <w:rPr>
          <w:b/>
          <w:bCs/>
          <w:sz w:val="20"/>
        </w:rPr>
        <w:t xml:space="preserve">redictive </w:t>
      </w:r>
      <w:r w:rsidR="000C6BAE" w:rsidRPr="00292629">
        <w:rPr>
          <w:b/>
          <w:bCs/>
          <w:sz w:val="20"/>
        </w:rPr>
        <w:t>v</w:t>
      </w:r>
      <w:r w:rsidRPr="00292629">
        <w:rPr>
          <w:b/>
          <w:bCs/>
          <w:sz w:val="20"/>
        </w:rPr>
        <w:t>alue</w:t>
      </w:r>
      <w:r w:rsidRPr="00292629">
        <w:rPr>
          <w:b/>
          <w:sz w:val="20"/>
        </w:rPr>
        <w:t xml:space="preserve"> </w:t>
      </w:r>
      <w:r w:rsidR="002F0A6B" w:rsidRPr="00292629">
        <w:rPr>
          <w:b/>
          <w:sz w:val="20"/>
        </w:rPr>
        <w:t xml:space="preserve">for </w:t>
      </w:r>
      <w:r w:rsidRPr="00292629">
        <w:rPr>
          <w:b/>
          <w:bCs/>
          <w:sz w:val="20"/>
        </w:rPr>
        <w:t>recall</w:t>
      </w:r>
      <w:r w:rsidR="000C6BAE" w:rsidRPr="00292629">
        <w:rPr>
          <w:b/>
          <w:bCs/>
          <w:sz w:val="20"/>
        </w:rPr>
        <w:t xml:space="preserve"> </w:t>
      </w:r>
      <w:r w:rsidR="000C6BAE" w:rsidRPr="00292629">
        <w:rPr>
          <w:sz w:val="20"/>
        </w:rPr>
        <w:t>(PPV</w:t>
      </w:r>
      <w:r w:rsidR="000C6BAE" w:rsidRPr="00292629">
        <w:rPr>
          <w:sz w:val="20"/>
          <w:vertAlign w:val="subscript"/>
        </w:rPr>
        <w:t>1</w:t>
      </w:r>
      <w:r w:rsidR="000C6BAE" w:rsidRPr="00292629">
        <w:rPr>
          <w:sz w:val="20"/>
        </w:rPr>
        <w:t>)</w:t>
      </w:r>
      <w:r w:rsidRPr="00292629">
        <w:rPr>
          <w:sz w:val="20"/>
        </w:rPr>
        <w:t>.</w:t>
      </w:r>
      <w:r w:rsidRPr="00677AE0">
        <w:rPr>
          <w:sz w:val="20"/>
        </w:rPr>
        <w:t xml:space="preserve">  </w:t>
      </w:r>
    </w:p>
    <w:p w:rsidR="00274CDB" w:rsidRPr="00292629" w:rsidRDefault="00274CDB" w:rsidP="00274CDB">
      <w:pPr>
        <w:numPr>
          <w:ilvl w:val="0"/>
          <w:numId w:val="6"/>
        </w:numPr>
        <w:contextualSpacing/>
        <w:rPr>
          <w:sz w:val="20"/>
        </w:rPr>
      </w:pPr>
      <w:r w:rsidRPr="00677AE0">
        <w:rPr>
          <w:sz w:val="20"/>
        </w:rPr>
        <w:t xml:space="preserve">A </w:t>
      </w:r>
      <w:r w:rsidRPr="002F0A6B">
        <w:rPr>
          <w:b/>
          <w:bCs/>
          <w:sz w:val="20"/>
        </w:rPr>
        <w:t xml:space="preserve">21% </w:t>
      </w:r>
      <w:r w:rsidR="000C6BAE">
        <w:rPr>
          <w:b/>
          <w:bCs/>
          <w:sz w:val="20"/>
        </w:rPr>
        <w:t xml:space="preserve">statistically significant </w:t>
      </w:r>
      <w:r w:rsidRPr="002F0A6B">
        <w:rPr>
          <w:b/>
          <w:bCs/>
          <w:sz w:val="20"/>
        </w:rPr>
        <w:t>increase</w:t>
      </w:r>
      <w:r w:rsidRPr="00677AE0">
        <w:rPr>
          <w:sz w:val="20"/>
        </w:rPr>
        <w:t xml:space="preserve"> in </w:t>
      </w:r>
      <w:r w:rsidR="000C6BAE" w:rsidRPr="00292629">
        <w:rPr>
          <w:b/>
          <w:sz w:val="20"/>
        </w:rPr>
        <w:t>p</w:t>
      </w:r>
      <w:r w:rsidR="002F0A6B" w:rsidRPr="00292629">
        <w:rPr>
          <w:b/>
          <w:sz w:val="20"/>
        </w:rPr>
        <w:t xml:space="preserve">ositive </w:t>
      </w:r>
      <w:r w:rsidR="000C6BAE" w:rsidRPr="00292629">
        <w:rPr>
          <w:b/>
          <w:sz w:val="20"/>
        </w:rPr>
        <w:t>p</w:t>
      </w:r>
      <w:r w:rsidR="002F0A6B" w:rsidRPr="00292629">
        <w:rPr>
          <w:b/>
          <w:sz w:val="20"/>
        </w:rPr>
        <w:t xml:space="preserve">redictive </w:t>
      </w:r>
      <w:r w:rsidR="000C6BAE" w:rsidRPr="00292629">
        <w:rPr>
          <w:b/>
          <w:sz w:val="20"/>
        </w:rPr>
        <w:t>v</w:t>
      </w:r>
      <w:r w:rsidR="002F0A6B" w:rsidRPr="00292629">
        <w:rPr>
          <w:b/>
          <w:sz w:val="20"/>
        </w:rPr>
        <w:t xml:space="preserve">alue </w:t>
      </w:r>
      <w:r w:rsidRPr="00292629">
        <w:rPr>
          <w:b/>
          <w:bCs/>
          <w:sz w:val="20"/>
        </w:rPr>
        <w:t>for</w:t>
      </w:r>
      <w:r w:rsidRPr="00292629">
        <w:rPr>
          <w:b/>
          <w:sz w:val="20"/>
        </w:rPr>
        <w:t xml:space="preserve"> </w:t>
      </w:r>
      <w:r w:rsidRPr="00292629">
        <w:rPr>
          <w:b/>
          <w:bCs/>
          <w:sz w:val="20"/>
        </w:rPr>
        <w:t>biopsy</w:t>
      </w:r>
      <w:r w:rsidR="000C6BAE" w:rsidRPr="00292629">
        <w:rPr>
          <w:bCs/>
          <w:sz w:val="20"/>
        </w:rPr>
        <w:t xml:space="preserve"> </w:t>
      </w:r>
      <w:r w:rsidR="000C6BAE" w:rsidRPr="00292629">
        <w:rPr>
          <w:sz w:val="20"/>
        </w:rPr>
        <w:t>(</w:t>
      </w:r>
      <w:r w:rsidR="000C6BAE" w:rsidRPr="00292629">
        <w:rPr>
          <w:bCs/>
          <w:sz w:val="20"/>
        </w:rPr>
        <w:t>PPV</w:t>
      </w:r>
      <w:r w:rsidR="000C6BAE" w:rsidRPr="00292629">
        <w:rPr>
          <w:bCs/>
          <w:sz w:val="20"/>
          <w:vertAlign w:val="subscript"/>
        </w:rPr>
        <w:t>3</w:t>
      </w:r>
      <w:r w:rsidR="000C6BAE" w:rsidRPr="00292629">
        <w:rPr>
          <w:bCs/>
          <w:sz w:val="20"/>
        </w:rPr>
        <w:t>)</w:t>
      </w:r>
      <w:r w:rsidRPr="00292629">
        <w:rPr>
          <w:sz w:val="20"/>
        </w:rPr>
        <w:t xml:space="preserve">. </w:t>
      </w:r>
    </w:p>
    <w:p w:rsidR="00274CDB" w:rsidRPr="00677AE0" w:rsidRDefault="00274CDB" w:rsidP="00274CDB">
      <w:pPr>
        <w:contextualSpacing/>
        <w:rPr>
          <w:sz w:val="20"/>
        </w:rPr>
      </w:pPr>
    </w:p>
    <w:p w:rsidR="00274CDB" w:rsidRPr="00677AE0" w:rsidRDefault="00792AF5" w:rsidP="00274CDB">
      <w:pPr>
        <w:contextualSpacing/>
        <w:rPr>
          <w:sz w:val="20"/>
        </w:rPr>
      </w:pPr>
      <w:r>
        <w:rPr>
          <w:sz w:val="20"/>
        </w:rPr>
        <w:t>G</w:t>
      </w:r>
      <w:r w:rsidR="00274CDB" w:rsidRPr="00677AE0">
        <w:rPr>
          <w:sz w:val="20"/>
        </w:rPr>
        <w:t>iven</w:t>
      </w:r>
      <w:r w:rsidR="00064CEB">
        <w:rPr>
          <w:sz w:val="20"/>
        </w:rPr>
        <w:t xml:space="preserve"> the above information, CMS </w:t>
      </w:r>
      <w:r w:rsidR="00274CDB" w:rsidRPr="00677AE0">
        <w:rPr>
          <w:sz w:val="20"/>
        </w:rPr>
        <w:t>decided to add additional reimbursement for Medicare patients receiving DBT</w:t>
      </w:r>
      <w:r w:rsidR="002F0A6B">
        <w:rPr>
          <w:sz w:val="20"/>
        </w:rPr>
        <w:t>,</w:t>
      </w:r>
      <w:r w:rsidR="00274CDB" w:rsidRPr="00677AE0">
        <w:rPr>
          <w:sz w:val="20"/>
        </w:rPr>
        <w:t xml:space="preserve"> beginning </w:t>
      </w:r>
      <w:r w:rsidR="002F0A6B">
        <w:rPr>
          <w:sz w:val="20"/>
        </w:rPr>
        <w:t xml:space="preserve">in </w:t>
      </w:r>
      <w:r w:rsidR="00274CDB" w:rsidRPr="00677AE0">
        <w:rPr>
          <w:sz w:val="20"/>
        </w:rPr>
        <w:t>January of 2015.</w:t>
      </w:r>
    </w:p>
    <w:p w:rsidR="00451264" w:rsidRDefault="00451264" w:rsidP="00274CDB">
      <w:pPr>
        <w:rPr>
          <w:bCs/>
          <w:sz w:val="20"/>
        </w:rPr>
      </w:pPr>
    </w:p>
    <w:p w:rsidR="00274CDB" w:rsidRPr="00BF05A1" w:rsidRDefault="00274CDB" w:rsidP="00FA4F09">
      <w:pPr>
        <w:outlineLvl w:val="0"/>
        <w:rPr>
          <w:b/>
          <w:bCs/>
          <w:sz w:val="20"/>
        </w:rPr>
      </w:pPr>
      <w:r w:rsidRPr="00BF05A1">
        <w:rPr>
          <w:b/>
          <w:bCs/>
          <w:sz w:val="20"/>
        </w:rPr>
        <w:t xml:space="preserve">In conclusion, the </w:t>
      </w:r>
      <w:r w:rsidR="009E612C" w:rsidRPr="00BF05A1">
        <w:rPr>
          <w:b/>
          <w:bCs/>
          <w:sz w:val="20"/>
        </w:rPr>
        <w:t>American College of Radiology affirms that</w:t>
      </w:r>
      <w:r w:rsidRPr="00BF05A1">
        <w:rPr>
          <w:b/>
          <w:bCs/>
          <w:sz w:val="20"/>
        </w:rPr>
        <w:t>:</w:t>
      </w:r>
    </w:p>
    <w:p w:rsidR="00274CDB" w:rsidRDefault="00274CDB" w:rsidP="00274CDB">
      <w:pPr>
        <w:numPr>
          <w:ilvl w:val="0"/>
          <w:numId w:val="7"/>
        </w:numPr>
        <w:contextualSpacing/>
        <w:rPr>
          <w:bCs/>
          <w:sz w:val="20"/>
        </w:rPr>
      </w:pPr>
      <w:r w:rsidRPr="00677AE0">
        <w:rPr>
          <w:bCs/>
          <w:sz w:val="20"/>
        </w:rPr>
        <w:t>DBT addresses a primary lim</w:t>
      </w:r>
      <w:r w:rsidR="00755C33">
        <w:rPr>
          <w:bCs/>
          <w:sz w:val="20"/>
        </w:rPr>
        <w:t xml:space="preserve">itation of planar FFDM in the detection </w:t>
      </w:r>
      <w:r w:rsidRPr="00677AE0">
        <w:rPr>
          <w:bCs/>
          <w:sz w:val="20"/>
        </w:rPr>
        <w:t>of breast cancer</w:t>
      </w:r>
      <w:r w:rsidR="003A3090">
        <w:rPr>
          <w:bCs/>
          <w:sz w:val="20"/>
        </w:rPr>
        <w:t>.</w:t>
      </w:r>
    </w:p>
    <w:p w:rsidR="00274CDB" w:rsidRDefault="00274CDB" w:rsidP="00274CDB">
      <w:pPr>
        <w:numPr>
          <w:ilvl w:val="0"/>
          <w:numId w:val="7"/>
        </w:numPr>
        <w:contextualSpacing/>
        <w:rPr>
          <w:bCs/>
          <w:sz w:val="20"/>
        </w:rPr>
      </w:pPr>
      <w:r w:rsidRPr="00677AE0">
        <w:rPr>
          <w:bCs/>
          <w:sz w:val="20"/>
        </w:rPr>
        <w:t>DBT is not investigational</w:t>
      </w:r>
      <w:r w:rsidR="007F2101">
        <w:rPr>
          <w:bCs/>
          <w:sz w:val="20"/>
        </w:rPr>
        <w:t xml:space="preserve">. The term investigational implies that studies have not been performed demonstrating </w:t>
      </w:r>
      <w:r w:rsidR="00A328CE">
        <w:rPr>
          <w:bCs/>
          <w:sz w:val="20"/>
        </w:rPr>
        <w:t>improved performance compared with FFDM</w:t>
      </w:r>
      <w:r w:rsidR="007F2101">
        <w:rPr>
          <w:bCs/>
          <w:sz w:val="20"/>
        </w:rPr>
        <w:t xml:space="preserve">.  </w:t>
      </w:r>
      <w:r w:rsidR="002F0A6B">
        <w:rPr>
          <w:bCs/>
          <w:sz w:val="20"/>
        </w:rPr>
        <w:t xml:space="preserve">Numerous large-scale studies of DBT already have demonstrated </w:t>
      </w:r>
      <w:r w:rsidR="00A328CE">
        <w:rPr>
          <w:bCs/>
          <w:sz w:val="20"/>
        </w:rPr>
        <w:t xml:space="preserve">this </w:t>
      </w:r>
      <w:r w:rsidR="002F0A6B">
        <w:rPr>
          <w:bCs/>
          <w:sz w:val="20"/>
        </w:rPr>
        <w:t>benefit.</w:t>
      </w:r>
    </w:p>
    <w:p w:rsidR="00274CDB" w:rsidRDefault="00713D97" w:rsidP="00274CDB">
      <w:pPr>
        <w:numPr>
          <w:ilvl w:val="0"/>
          <w:numId w:val="9"/>
        </w:numPr>
        <w:contextualSpacing/>
        <w:rPr>
          <w:bCs/>
          <w:sz w:val="20"/>
        </w:rPr>
      </w:pPr>
      <w:r>
        <w:rPr>
          <w:bCs/>
          <w:sz w:val="20"/>
        </w:rPr>
        <w:t>Demonstrated</w:t>
      </w:r>
      <w:r w:rsidR="00274CDB" w:rsidRPr="00677AE0">
        <w:rPr>
          <w:bCs/>
          <w:sz w:val="20"/>
        </w:rPr>
        <w:t xml:space="preserve"> benefits </w:t>
      </w:r>
      <w:r w:rsidR="009E612C">
        <w:rPr>
          <w:bCs/>
          <w:sz w:val="20"/>
        </w:rPr>
        <w:t xml:space="preserve">of </w:t>
      </w:r>
      <w:r w:rsidR="00274CDB" w:rsidRPr="00677AE0">
        <w:rPr>
          <w:bCs/>
          <w:sz w:val="20"/>
        </w:rPr>
        <w:t>DBT</w:t>
      </w:r>
      <w:proofErr w:type="gramStart"/>
      <w:r w:rsidR="00A328CE">
        <w:rPr>
          <w:bCs/>
          <w:sz w:val="20"/>
        </w:rPr>
        <w:t>,</w:t>
      </w:r>
      <w:r w:rsidR="00274CDB" w:rsidRPr="00677AE0">
        <w:rPr>
          <w:bCs/>
          <w:sz w:val="20"/>
        </w:rPr>
        <w:t xml:space="preserve"> </w:t>
      </w:r>
      <w:r w:rsidR="00AE075F">
        <w:rPr>
          <w:bCs/>
          <w:sz w:val="20"/>
        </w:rPr>
        <w:t xml:space="preserve"> compared</w:t>
      </w:r>
      <w:proofErr w:type="gramEnd"/>
      <w:r w:rsidR="00AE075F">
        <w:rPr>
          <w:bCs/>
          <w:sz w:val="20"/>
        </w:rPr>
        <w:t xml:space="preserve"> to FFDM alone</w:t>
      </w:r>
      <w:r w:rsidR="002F0A6B">
        <w:rPr>
          <w:bCs/>
          <w:sz w:val="20"/>
        </w:rPr>
        <w:t>,</w:t>
      </w:r>
      <w:r w:rsidR="00AE075F">
        <w:rPr>
          <w:bCs/>
          <w:sz w:val="20"/>
        </w:rPr>
        <w:t xml:space="preserve"> </w:t>
      </w:r>
      <w:r w:rsidR="00A328CE">
        <w:rPr>
          <w:bCs/>
          <w:sz w:val="20"/>
        </w:rPr>
        <w:t>include</w:t>
      </w:r>
      <w:r w:rsidR="00792AF5">
        <w:rPr>
          <w:bCs/>
          <w:sz w:val="20"/>
        </w:rPr>
        <w:t xml:space="preserve"> </w:t>
      </w:r>
      <w:r w:rsidR="002F0A6B">
        <w:rPr>
          <w:bCs/>
          <w:sz w:val="20"/>
        </w:rPr>
        <w:t xml:space="preserve">significant </w:t>
      </w:r>
      <w:r w:rsidR="00274CDB" w:rsidRPr="00677AE0">
        <w:rPr>
          <w:bCs/>
          <w:sz w:val="20"/>
        </w:rPr>
        <w:t xml:space="preserve">increase in detection </w:t>
      </w:r>
      <w:r w:rsidR="002F0A6B">
        <w:rPr>
          <w:bCs/>
          <w:sz w:val="20"/>
        </w:rPr>
        <w:t xml:space="preserve">of invasive breast cancer and </w:t>
      </w:r>
      <w:r w:rsidR="00274CDB" w:rsidRPr="00677AE0">
        <w:rPr>
          <w:bCs/>
          <w:sz w:val="20"/>
        </w:rPr>
        <w:t xml:space="preserve">significant reduction in unnecessary </w:t>
      </w:r>
      <w:r w:rsidR="002F0A6B">
        <w:rPr>
          <w:bCs/>
          <w:sz w:val="20"/>
        </w:rPr>
        <w:t>recall</w:t>
      </w:r>
      <w:r w:rsidR="00274CDB" w:rsidRPr="00677AE0">
        <w:rPr>
          <w:bCs/>
          <w:sz w:val="20"/>
        </w:rPr>
        <w:t xml:space="preserve"> fr</w:t>
      </w:r>
      <w:r w:rsidR="00792AF5">
        <w:rPr>
          <w:bCs/>
          <w:sz w:val="20"/>
        </w:rPr>
        <w:t>om screening mammography.  A</w:t>
      </w:r>
      <w:r w:rsidR="00274CDB" w:rsidRPr="00677AE0">
        <w:rPr>
          <w:bCs/>
          <w:sz w:val="20"/>
        </w:rPr>
        <w:t>dditi</w:t>
      </w:r>
      <w:r w:rsidR="002F0A6B">
        <w:rPr>
          <w:bCs/>
          <w:sz w:val="20"/>
        </w:rPr>
        <w:t>onal benefits include decreased</w:t>
      </w:r>
      <w:r w:rsidR="00274CDB" w:rsidRPr="00677AE0">
        <w:rPr>
          <w:bCs/>
          <w:sz w:val="20"/>
        </w:rPr>
        <w:t xml:space="preserve"> patient anxiety</w:t>
      </w:r>
      <w:r w:rsidR="002F0A6B">
        <w:rPr>
          <w:bCs/>
          <w:sz w:val="20"/>
        </w:rPr>
        <w:t xml:space="preserve"> and inconvenience</w:t>
      </w:r>
      <w:r w:rsidR="003A3090">
        <w:rPr>
          <w:bCs/>
          <w:sz w:val="20"/>
        </w:rPr>
        <w:t>.</w:t>
      </w:r>
    </w:p>
    <w:p w:rsidR="00274CDB" w:rsidRDefault="00792AF5" w:rsidP="00274CDB">
      <w:pPr>
        <w:numPr>
          <w:ilvl w:val="0"/>
          <w:numId w:val="9"/>
        </w:numPr>
        <w:rPr>
          <w:bCs/>
          <w:sz w:val="20"/>
        </w:rPr>
      </w:pPr>
      <w:r>
        <w:rPr>
          <w:bCs/>
          <w:sz w:val="20"/>
        </w:rPr>
        <w:t xml:space="preserve">DBT </w:t>
      </w:r>
      <w:r w:rsidR="00274CDB" w:rsidRPr="00677AE0">
        <w:rPr>
          <w:bCs/>
          <w:sz w:val="20"/>
        </w:rPr>
        <w:t>lead</w:t>
      </w:r>
      <w:r>
        <w:rPr>
          <w:bCs/>
          <w:sz w:val="20"/>
        </w:rPr>
        <w:t>s</w:t>
      </w:r>
      <w:r w:rsidR="00274CDB" w:rsidRPr="00677AE0">
        <w:rPr>
          <w:bCs/>
          <w:sz w:val="20"/>
        </w:rPr>
        <w:t xml:space="preserve"> to improved detection of early </w:t>
      </w:r>
      <w:r w:rsidR="002F0A6B">
        <w:rPr>
          <w:bCs/>
          <w:sz w:val="20"/>
        </w:rPr>
        <w:t>breast cancer</w:t>
      </w:r>
      <w:r w:rsidR="00274CDB" w:rsidRPr="00677AE0">
        <w:rPr>
          <w:bCs/>
          <w:sz w:val="20"/>
        </w:rPr>
        <w:t>.</w:t>
      </w:r>
      <w:r w:rsidR="002F0A6B">
        <w:rPr>
          <w:bCs/>
          <w:sz w:val="20"/>
        </w:rPr>
        <w:t xml:space="preserve"> </w:t>
      </w:r>
      <w:r w:rsidR="00274CDB" w:rsidRPr="00677AE0">
        <w:rPr>
          <w:bCs/>
          <w:sz w:val="20"/>
        </w:rPr>
        <w:t xml:space="preserve"> Smaller cancers </w:t>
      </w:r>
      <w:r w:rsidR="009E612C">
        <w:rPr>
          <w:bCs/>
          <w:sz w:val="20"/>
        </w:rPr>
        <w:t>require</w:t>
      </w:r>
      <w:r w:rsidR="00274CDB" w:rsidRPr="00677AE0">
        <w:rPr>
          <w:bCs/>
          <w:sz w:val="20"/>
        </w:rPr>
        <w:t xml:space="preserve"> fewer and/or</w:t>
      </w:r>
      <w:r w:rsidR="00713D97">
        <w:rPr>
          <w:bCs/>
          <w:sz w:val="20"/>
        </w:rPr>
        <w:t xml:space="preserve"> less invasive </w:t>
      </w:r>
      <w:r w:rsidR="00762604">
        <w:rPr>
          <w:bCs/>
          <w:sz w:val="20"/>
        </w:rPr>
        <w:t xml:space="preserve">surgical </w:t>
      </w:r>
      <w:r w:rsidR="00713D97">
        <w:rPr>
          <w:bCs/>
          <w:sz w:val="20"/>
        </w:rPr>
        <w:t xml:space="preserve">procedures, </w:t>
      </w:r>
      <w:r w:rsidR="00762604">
        <w:rPr>
          <w:bCs/>
          <w:sz w:val="20"/>
        </w:rPr>
        <w:t xml:space="preserve">less frequent and less toxic chemotherapy, </w:t>
      </w:r>
      <w:r w:rsidR="00274CDB" w:rsidRPr="00677AE0">
        <w:rPr>
          <w:bCs/>
          <w:sz w:val="20"/>
        </w:rPr>
        <w:t xml:space="preserve">and </w:t>
      </w:r>
      <w:r w:rsidR="00762604">
        <w:rPr>
          <w:bCs/>
          <w:sz w:val="20"/>
        </w:rPr>
        <w:t xml:space="preserve">more frequent use of </w:t>
      </w:r>
      <w:r w:rsidR="00274CDB" w:rsidRPr="00677AE0">
        <w:rPr>
          <w:bCs/>
          <w:sz w:val="20"/>
        </w:rPr>
        <w:t>breast</w:t>
      </w:r>
      <w:r w:rsidR="00762604">
        <w:rPr>
          <w:bCs/>
          <w:sz w:val="20"/>
        </w:rPr>
        <w:t xml:space="preserve"> preserva</w:t>
      </w:r>
      <w:r w:rsidR="00274CDB" w:rsidRPr="00677AE0">
        <w:rPr>
          <w:bCs/>
          <w:sz w:val="20"/>
        </w:rPr>
        <w:t>tion</w:t>
      </w:r>
      <w:r w:rsidR="00762604">
        <w:rPr>
          <w:bCs/>
          <w:sz w:val="20"/>
        </w:rPr>
        <w:t xml:space="preserve"> surgery</w:t>
      </w:r>
      <w:r w:rsidR="00713D97">
        <w:rPr>
          <w:bCs/>
          <w:sz w:val="20"/>
        </w:rPr>
        <w:t>,</w:t>
      </w:r>
      <w:r w:rsidR="00274CDB" w:rsidRPr="00677AE0">
        <w:rPr>
          <w:bCs/>
          <w:sz w:val="20"/>
        </w:rPr>
        <w:t xml:space="preserve"> </w:t>
      </w:r>
      <w:r w:rsidR="00762604">
        <w:rPr>
          <w:bCs/>
          <w:sz w:val="20"/>
        </w:rPr>
        <w:t xml:space="preserve">all of </w:t>
      </w:r>
      <w:r w:rsidR="00274CDB" w:rsidRPr="00677AE0">
        <w:rPr>
          <w:bCs/>
          <w:sz w:val="20"/>
        </w:rPr>
        <w:t xml:space="preserve">which can </w:t>
      </w:r>
      <w:r w:rsidR="00713D97">
        <w:rPr>
          <w:bCs/>
          <w:sz w:val="20"/>
        </w:rPr>
        <w:t xml:space="preserve">result in </w:t>
      </w:r>
      <w:r w:rsidR="00274CDB" w:rsidRPr="00677AE0">
        <w:rPr>
          <w:bCs/>
          <w:sz w:val="20"/>
        </w:rPr>
        <w:t>improve</w:t>
      </w:r>
      <w:r w:rsidR="00713D97">
        <w:rPr>
          <w:bCs/>
          <w:sz w:val="20"/>
        </w:rPr>
        <w:t>d</w:t>
      </w:r>
      <w:r w:rsidR="00274CDB" w:rsidRPr="00677AE0">
        <w:rPr>
          <w:bCs/>
          <w:sz w:val="20"/>
        </w:rPr>
        <w:t xml:space="preserve"> patient </w:t>
      </w:r>
      <w:proofErr w:type="gramStart"/>
      <w:r w:rsidR="00274CDB" w:rsidRPr="00677AE0">
        <w:rPr>
          <w:bCs/>
          <w:sz w:val="20"/>
        </w:rPr>
        <w:t>outcomes .</w:t>
      </w:r>
      <w:proofErr w:type="gramEnd"/>
    </w:p>
    <w:p w:rsidR="00713D97" w:rsidRDefault="00713D97" w:rsidP="00713D97">
      <w:pPr>
        <w:contextualSpacing/>
        <w:rPr>
          <w:bCs/>
          <w:sz w:val="20"/>
        </w:rPr>
      </w:pPr>
    </w:p>
    <w:p w:rsidR="00762604" w:rsidRPr="00713D97" w:rsidRDefault="00762604" w:rsidP="00713D97">
      <w:pPr>
        <w:contextualSpacing/>
        <w:rPr>
          <w:bCs/>
          <w:sz w:val="20"/>
        </w:rPr>
      </w:pPr>
    </w:p>
    <w:p w:rsidR="00274CDB" w:rsidRPr="00677AE0" w:rsidRDefault="00274CDB" w:rsidP="00274CDB">
      <w:pPr>
        <w:rPr>
          <w:b/>
          <w:bCs/>
          <w:sz w:val="20"/>
        </w:rPr>
      </w:pPr>
      <w:r w:rsidRPr="00677AE0">
        <w:rPr>
          <w:bCs/>
          <w:sz w:val="20"/>
        </w:rPr>
        <w:t xml:space="preserve">Therefore, the </w:t>
      </w:r>
      <w:r w:rsidR="001C2788">
        <w:rPr>
          <w:bCs/>
          <w:sz w:val="20"/>
        </w:rPr>
        <w:t>American College of Radiology</w:t>
      </w:r>
      <w:r w:rsidRPr="00677AE0">
        <w:rPr>
          <w:bCs/>
          <w:sz w:val="20"/>
        </w:rPr>
        <w:t xml:space="preserve"> </w:t>
      </w:r>
      <w:r w:rsidRPr="00677AE0">
        <w:rPr>
          <w:b/>
          <w:bCs/>
          <w:sz w:val="20"/>
        </w:rPr>
        <w:t>recommends</w:t>
      </w:r>
      <w:r w:rsidRPr="00677AE0">
        <w:rPr>
          <w:bCs/>
          <w:sz w:val="20"/>
        </w:rPr>
        <w:t xml:space="preserve"> coverage of digital breast tomosynthesis as a medically necessary screening and diagnostic mammography service. </w:t>
      </w:r>
      <w:r w:rsidR="00762604">
        <w:rPr>
          <w:bCs/>
          <w:sz w:val="20"/>
        </w:rPr>
        <w:t xml:space="preserve"> </w:t>
      </w:r>
      <w:r w:rsidRPr="00677AE0">
        <w:rPr>
          <w:bCs/>
          <w:sz w:val="20"/>
        </w:rPr>
        <w:t>Please note that the American College of Radiology (ACR) has released a position statement requesting that all insurers cover this service.</w:t>
      </w:r>
      <w:r w:rsidR="00762604">
        <w:rPr>
          <w:bCs/>
          <w:sz w:val="20"/>
        </w:rPr>
        <w:t xml:space="preserve"> </w:t>
      </w:r>
      <w:r w:rsidRPr="00677AE0">
        <w:rPr>
          <w:bCs/>
          <w:sz w:val="20"/>
        </w:rPr>
        <w:t xml:space="preserve"> </w:t>
      </w:r>
      <w:r w:rsidR="001C2788" w:rsidRPr="00BF05A1">
        <w:rPr>
          <w:bCs/>
          <w:sz w:val="20"/>
        </w:rPr>
        <w:t>A copy of</w:t>
      </w:r>
      <w:r w:rsidRPr="00BF05A1">
        <w:rPr>
          <w:bCs/>
          <w:sz w:val="20"/>
        </w:rPr>
        <w:t xml:space="preserve"> that statement </w:t>
      </w:r>
      <w:r w:rsidR="00817653" w:rsidRPr="00BF05A1">
        <w:rPr>
          <w:bCs/>
          <w:sz w:val="20"/>
        </w:rPr>
        <w:t xml:space="preserve">is attached </w:t>
      </w:r>
      <w:r w:rsidRPr="00BF05A1">
        <w:rPr>
          <w:bCs/>
          <w:sz w:val="20"/>
        </w:rPr>
        <w:t>for your review.</w:t>
      </w:r>
    </w:p>
    <w:p w:rsidR="00274CDB" w:rsidRPr="00677AE0" w:rsidRDefault="00274CDB" w:rsidP="00274CDB">
      <w:pPr>
        <w:rPr>
          <w:bCs/>
          <w:sz w:val="20"/>
        </w:rPr>
      </w:pPr>
    </w:p>
    <w:p w:rsidR="00274CDB" w:rsidRPr="00677AE0" w:rsidRDefault="00274CDB" w:rsidP="00274CDB">
      <w:pPr>
        <w:rPr>
          <w:bCs/>
          <w:sz w:val="20"/>
        </w:rPr>
      </w:pPr>
      <w:r w:rsidRPr="00677AE0">
        <w:rPr>
          <w:bCs/>
          <w:sz w:val="20"/>
        </w:rPr>
        <w:t xml:space="preserve">Thank you for your consideration and please </w:t>
      </w:r>
      <w:r w:rsidR="00817653">
        <w:rPr>
          <w:bCs/>
          <w:sz w:val="20"/>
        </w:rPr>
        <w:t xml:space="preserve">feel free to contact us </w:t>
      </w:r>
      <w:r w:rsidRPr="00677AE0">
        <w:rPr>
          <w:bCs/>
          <w:sz w:val="20"/>
        </w:rPr>
        <w:t>if you have any questions</w:t>
      </w:r>
      <w:r w:rsidR="00817653">
        <w:rPr>
          <w:bCs/>
          <w:sz w:val="20"/>
        </w:rPr>
        <w:t xml:space="preserve"> or require any additional information.</w:t>
      </w:r>
    </w:p>
    <w:p w:rsidR="00274CDB" w:rsidRPr="00677AE0" w:rsidRDefault="00274CDB" w:rsidP="00274CDB">
      <w:pPr>
        <w:rPr>
          <w:bCs/>
          <w:sz w:val="20"/>
        </w:rPr>
      </w:pPr>
    </w:p>
    <w:p w:rsidR="00E83D36" w:rsidRPr="00677AE0" w:rsidRDefault="00E83D36" w:rsidP="00274CDB">
      <w:pPr>
        <w:pStyle w:val="Body"/>
        <w:rPr>
          <w:rFonts w:ascii="Times New Roman" w:hAnsi="Times New Roman" w:cs="Times New Roman"/>
          <w:sz w:val="20"/>
          <w:szCs w:val="20"/>
        </w:rPr>
      </w:pPr>
    </w:p>
    <w:sectPr w:rsidR="00E83D36" w:rsidRPr="00677AE0" w:rsidSect="009E612C">
      <w:footerReference w:type="first" r:id="rId9"/>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AE8" w:rsidRDefault="00AA3AE8">
      <w:r>
        <w:separator/>
      </w:r>
    </w:p>
  </w:endnote>
  <w:endnote w:type="continuationSeparator" w:id="0">
    <w:p w:rsidR="00AA3AE8" w:rsidRDefault="00AA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Sorts">
    <w:charset w:val="02"/>
    <w:family w:val="auto"/>
    <w:pitch w:val="variable"/>
    <w:sig w:usb0="00000000" w:usb1="10000000" w:usb2="00000000" w:usb3="00000000" w:csb0="80000000" w:csb1="00000000"/>
  </w:font>
  <w:font w:name="Arial Black">
    <w:panose1 w:val="020B0A040201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Bodoni MT">
    <w:altName w:val="Cambria"/>
    <w:panose1 w:val="020706030806060202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F09" w:rsidRPr="000C61B5" w:rsidRDefault="00FA4F09" w:rsidP="00677AE0">
    <w:pPr>
      <w:pStyle w:val="Footer"/>
      <w:ind w:left="-720" w:right="-720"/>
      <w:rPr>
        <w:rFonts w:ascii="Bodoni MT" w:hAnsi="Bodoni MT"/>
        <w:color w:val="3366FF"/>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AE8" w:rsidRDefault="00AA3AE8">
      <w:r>
        <w:separator/>
      </w:r>
    </w:p>
  </w:footnote>
  <w:footnote w:type="continuationSeparator" w:id="0">
    <w:p w:rsidR="00AA3AE8" w:rsidRDefault="00AA3AE8">
      <w:r>
        <w:continuationSeparator/>
      </w:r>
    </w:p>
  </w:footnote>
  <w:footnote w:id="1">
    <w:p w:rsidR="00FA4F09" w:rsidRDefault="00FA4F09" w:rsidP="00965306">
      <w:pPr>
        <w:pStyle w:val="FootnoteText"/>
      </w:pPr>
      <w:r>
        <w:rPr>
          <w:rStyle w:val="FootnoteReference"/>
        </w:rPr>
        <w:footnoteRef/>
      </w:r>
      <w:r>
        <w:t xml:space="preserve"> </w:t>
      </w:r>
      <w:proofErr w:type="gramStart"/>
      <w:r w:rsidRPr="00B67653">
        <w:rPr>
          <w:rFonts w:ascii="Arial" w:hAnsi="Arial" w:cs="Arial"/>
          <w:sz w:val="16"/>
        </w:rPr>
        <w:t>Pisano, ED et al. Diagnostic Performance of Digital versus Film Mammography for Breast-Cancer Screening.</w:t>
      </w:r>
      <w:proofErr w:type="gramEnd"/>
      <w:r w:rsidRPr="00B67653">
        <w:rPr>
          <w:rFonts w:ascii="Arial" w:hAnsi="Arial" w:cs="Arial"/>
          <w:sz w:val="16"/>
        </w:rPr>
        <w:t xml:space="preserve"> N </w:t>
      </w:r>
      <w:proofErr w:type="spellStart"/>
      <w:r w:rsidRPr="00B67653">
        <w:rPr>
          <w:rFonts w:ascii="Arial" w:hAnsi="Arial" w:cs="Arial"/>
          <w:sz w:val="16"/>
        </w:rPr>
        <w:t>Engl</w:t>
      </w:r>
      <w:proofErr w:type="spellEnd"/>
      <w:r w:rsidRPr="00B67653">
        <w:rPr>
          <w:rFonts w:ascii="Arial" w:hAnsi="Arial" w:cs="Arial"/>
          <w:sz w:val="16"/>
        </w:rPr>
        <w:t xml:space="preserve"> J Med 2005 353: 1773-1783.</w:t>
      </w:r>
    </w:p>
  </w:footnote>
  <w:footnote w:id="2">
    <w:p w:rsidR="00FA4F09" w:rsidRPr="00B67653" w:rsidRDefault="00FA4F09" w:rsidP="00D56929">
      <w:pPr>
        <w:pStyle w:val="FootnoteText"/>
        <w:rPr>
          <w:rFonts w:ascii="Arial" w:hAnsi="Arial" w:cs="Arial"/>
          <w:sz w:val="16"/>
        </w:rPr>
      </w:pPr>
      <w:r w:rsidRPr="00B67653">
        <w:rPr>
          <w:rStyle w:val="FootnoteReference"/>
          <w:rFonts w:ascii="Arial" w:hAnsi="Arial" w:cs="Arial"/>
          <w:sz w:val="16"/>
        </w:rPr>
        <w:footnoteRef/>
      </w:r>
      <w:r w:rsidRPr="00B67653">
        <w:rPr>
          <w:rFonts w:ascii="Arial" w:hAnsi="Arial" w:cs="Arial"/>
          <w:sz w:val="16"/>
        </w:rPr>
        <w:t xml:space="preserve"> </w:t>
      </w:r>
      <w:r w:rsidRPr="00B67653">
        <w:rPr>
          <w:rFonts w:ascii="Arial" w:eastAsia="Times New Roman" w:hAnsi="Arial" w:cs="Arial"/>
          <w:sz w:val="16"/>
        </w:rPr>
        <w:t xml:space="preserve">Rosenberg RD, </w:t>
      </w:r>
      <w:proofErr w:type="spellStart"/>
      <w:r w:rsidRPr="00B67653">
        <w:rPr>
          <w:rFonts w:ascii="Arial" w:eastAsia="Times New Roman" w:hAnsi="Arial" w:cs="Arial"/>
          <w:sz w:val="16"/>
        </w:rPr>
        <w:t>Yankaskas</w:t>
      </w:r>
      <w:proofErr w:type="spellEnd"/>
      <w:r w:rsidRPr="00B67653">
        <w:rPr>
          <w:rFonts w:ascii="Arial" w:eastAsia="Times New Roman" w:hAnsi="Arial" w:cs="Arial"/>
          <w:sz w:val="16"/>
        </w:rPr>
        <w:t xml:space="preserve"> BC, Abraham LA, Sickles EA, Lehman CD, Geller BM, Carney PA, Kerlikowske K, Buist DS, Weaver DL, Barlow WE, Ballard-Barbash R. Performance benchmarks for screening mammography. </w:t>
      </w:r>
      <w:proofErr w:type="gramStart"/>
      <w:r w:rsidRPr="000C6BAE">
        <w:rPr>
          <w:rFonts w:ascii="Arial" w:eastAsia="Times New Roman" w:hAnsi="Arial" w:cs="Arial"/>
          <w:sz w:val="16"/>
        </w:rPr>
        <w:t>Radiology.</w:t>
      </w:r>
      <w:proofErr w:type="gramEnd"/>
      <w:r w:rsidRPr="00B67653">
        <w:rPr>
          <w:rFonts w:ascii="Arial" w:eastAsia="Times New Roman" w:hAnsi="Arial" w:cs="Arial"/>
          <w:sz w:val="16"/>
        </w:rPr>
        <w:t xml:space="preserve"> 2006 Oct;241(1):55-66. Erratum in: Radiology. 2014 May;271(2):620.</w:t>
      </w:r>
    </w:p>
  </w:footnote>
  <w:footnote w:id="3">
    <w:p w:rsidR="00FA4F09" w:rsidRPr="00B67653" w:rsidRDefault="00FA4F09" w:rsidP="00274CDB">
      <w:pPr>
        <w:pStyle w:val="FootnoteText"/>
        <w:rPr>
          <w:rFonts w:ascii="Arial" w:hAnsi="Arial" w:cs="Arial"/>
          <w:sz w:val="16"/>
        </w:rPr>
      </w:pPr>
      <w:r w:rsidRPr="00B67653">
        <w:rPr>
          <w:rStyle w:val="FootnoteReference"/>
          <w:rFonts w:ascii="Arial" w:hAnsi="Arial" w:cs="Arial"/>
          <w:sz w:val="16"/>
        </w:rPr>
        <w:footnoteRef/>
      </w:r>
      <w:r w:rsidRPr="00B67653">
        <w:rPr>
          <w:rFonts w:ascii="Arial" w:hAnsi="Arial" w:cs="Arial"/>
          <w:sz w:val="16"/>
        </w:rPr>
        <w:t xml:space="preserve"> Schell MJ et al. Evidence-based </w:t>
      </w:r>
      <w:r w:rsidR="00A328CE">
        <w:rPr>
          <w:rFonts w:ascii="Arial" w:hAnsi="Arial" w:cs="Arial"/>
          <w:sz w:val="16"/>
        </w:rPr>
        <w:t>t</w:t>
      </w:r>
      <w:r w:rsidRPr="00B67653">
        <w:rPr>
          <w:rFonts w:ascii="Arial" w:hAnsi="Arial" w:cs="Arial"/>
          <w:sz w:val="16"/>
        </w:rPr>
        <w:t xml:space="preserve">arget </w:t>
      </w:r>
      <w:r w:rsidR="00A328CE">
        <w:rPr>
          <w:rFonts w:ascii="Arial" w:hAnsi="Arial" w:cs="Arial"/>
          <w:sz w:val="16"/>
        </w:rPr>
        <w:t>r</w:t>
      </w:r>
      <w:r w:rsidRPr="00B67653">
        <w:rPr>
          <w:rFonts w:ascii="Arial" w:hAnsi="Arial" w:cs="Arial"/>
          <w:sz w:val="16"/>
        </w:rPr>
        <w:t xml:space="preserve">ecall </w:t>
      </w:r>
      <w:r w:rsidR="00A328CE">
        <w:rPr>
          <w:rFonts w:ascii="Arial" w:hAnsi="Arial" w:cs="Arial"/>
          <w:sz w:val="16"/>
        </w:rPr>
        <w:t>r</w:t>
      </w:r>
      <w:r w:rsidRPr="00B67653">
        <w:rPr>
          <w:rFonts w:ascii="Arial" w:hAnsi="Arial" w:cs="Arial"/>
          <w:sz w:val="16"/>
        </w:rPr>
        <w:t xml:space="preserve">ates for </w:t>
      </w:r>
      <w:r w:rsidR="00A328CE">
        <w:rPr>
          <w:rFonts w:ascii="Arial" w:hAnsi="Arial" w:cs="Arial"/>
          <w:sz w:val="16"/>
        </w:rPr>
        <w:t>s</w:t>
      </w:r>
      <w:r w:rsidRPr="00B67653">
        <w:rPr>
          <w:rFonts w:ascii="Arial" w:hAnsi="Arial" w:cs="Arial"/>
          <w:sz w:val="16"/>
        </w:rPr>
        <w:t xml:space="preserve">creening </w:t>
      </w:r>
      <w:r w:rsidR="00A328CE">
        <w:rPr>
          <w:rFonts w:ascii="Arial" w:hAnsi="Arial" w:cs="Arial"/>
          <w:sz w:val="16"/>
        </w:rPr>
        <w:t>m</w:t>
      </w:r>
      <w:r w:rsidRPr="00B67653">
        <w:rPr>
          <w:rFonts w:ascii="Arial" w:hAnsi="Arial" w:cs="Arial"/>
          <w:sz w:val="16"/>
        </w:rPr>
        <w:t>ammography. Radiology, June 2007; 243: 681</w:t>
      </w:r>
      <w:r w:rsidR="000C6BAE">
        <w:rPr>
          <w:rFonts w:ascii="Arial" w:hAnsi="Arial" w:cs="Arial"/>
          <w:sz w:val="16"/>
        </w:rPr>
        <w:t>-</w:t>
      </w:r>
      <w:r w:rsidRPr="00B67653">
        <w:rPr>
          <w:rFonts w:ascii="Arial" w:hAnsi="Arial" w:cs="Arial"/>
          <w:sz w:val="16"/>
        </w:rPr>
        <w:t>689.</w:t>
      </w:r>
      <w:r>
        <w:rPr>
          <w:rFonts w:ascii="Arial" w:hAnsi="Arial" w:cs="Arial"/>
          <w:sz w:val="16"/>
        </w:rPr>
        <w:t xml:space="preserve"> </w:t>
      </w:r>
    </w:p>
  </w:footnote>
  <w:footnote w:id="4">
    <w:p w:rsidR="00FA4F09" w:rsidRDefault="00FA4F09">
      <w:pPr>
        <w:pStyle w:val="FootnoteText"/>
      </w:pPr>
      <w:r>
        <w:rPr>
          <w:rStyle w:val="FootnoteReference"/>
        </w:rPr>
        <w:footnoteRef/>
      </w:r>
      <w:r>
        <w:t xml:space="preserve"> </w:t>
      </w:r>
      <w:proofErr w:type="gramStart"/>
      <w:r w:rsidRPr="005D01E0">
        <w:rPr>
          <w:rFonts w:ascii="Arial" w:hAnsi="Arial" w:cs="Arial"/>
          <w:sz w:val="16"/>
          <w:szCs w:val="16"/>
        </w:rPr>
        <w:t xml:space="preserve">Holland R, </w:t>
      </w:r>
      <w:proofErr w:type="spellStart"/>
      <w:r w:rsidRPr="005D01E0">
        <w:rPr>
          <w:rFonts w:ascii="Arial" w:hAnsi="Arial" w:cs="Arial"/>
          <w:sz w:val="16"/>
          <w:szCs w:val="16"/>
        </w:rPr>
        <w:t>Mravunac</w:t>
      </w:r>
      <w:proofErr w:type="spellEnd"/>
      <w:r w:rsidRPr="005D01E0">
        <w:rPr>
          <w:rFonts w:ascii="Arial" w:hAnsi="Arial" w:cs="Arial"/>
          <w:sz w:val="16"/>
          <w:szCs w:val="16"/>
        </w:rPr>
        <w:t xml:space="preserve"> M, Hendriks JH, </w:t>
      </w:r>
      <w:proofErr w:type="spellStart"/>
      <w:r w:rsidRPr="005D01E0">
        <w:rPr>
          <w:rFonts w:ascii="Arial" w:hAnsi="Arial" w:cs="Arial"/>
          <w:sz w:val="16"/>
          <w:szCs w:val="16"/>
        </w:rPr>
        <w:t>Bekker</w:t>
      </w:r>
      <w:proofErr w:type="spellEnd"/>
      <w:r w:rsidRPr="005D01E0">
        <w:rPr>
          <w:rFonts w:ascii="Arial" w:hAnsi="Arial" w:cs="Arial"/>
          <w:sz w:val="16"/>
          <w:szCs w:val="16"/>
        </w:rPr>
        <w:t xml:space="preserve"> BV.</w:t>
      </w:r>
      <w:proofErr w:type="gramEnd"/>
      <w:r w:rsidRPr="005D01E0">
        <w:rPr>
          <w:rFonts w:ascii="Arial" w:hAnsi="Arial" w:cs="Arial"/>
          <w:sz w:val="16"/>
          <w:szCs w:val="16"/>
        </w:rPr>
        <w:t xml:space="preserve"> So-called interval cancers of the breast: pathologic and radiologic analysis of sixty-four cases. Cancer 1982</w:t>
      </w:r>
      <w:proofErr w:type="gramStart"/>
      <w:r w:rsidRPr="005D01E0">
        <w:rPr>
          <w:rFonts w:ascii="Arial" w:hAnsi="Arial" w:cs="Arial"/>
          <w:sz w:val="16"/>
          <w:szCs w:val="16"/>
        </w:rPr>
        <w:t>;49</w:t>
      </w:r>
      <w:proofErr w:type="gramEnd"/>
      <w:r w:rsidRPr="005D01E0">
        <w:rPr>
          <w:rFonts w:ascii="Arial" w:hAnsi="Arial" w:cs="Arial"/>
          <w:sz w:val="16"/>
          <w:szCs w:val="16"/>
        </w:rPr>
        <w:t>(12):2527-2533.</w:t>
      </w:r>
    </w:p>
  </w:footnote>
  <w:footnote w:id="5">
    <w:p w:rsidR="00FA4F09" w:rsidRPr="00B67653" w:rsidRDefault="00FA4F09" w:rsidP="00274CDB">
      <w:pPr>
        <w:pStyle w:val="FootnoteText"/>
        <w:rPr>
          <w:rFonts w:ascii="Arial" w:hAnsi="Arial" w:cs="Arial"/>
          <w:sz w:val="16"/>
          <w:szCs w:val="16"/>
        </w:rPr>
      </w:pPr>
      <w:r w:rsidRPr="00B67653">
        <w:rPr>
          <w:rStyle w:val="FootnoteReference"/>
          <w:rFonts w:ascii="Arial" w:hAnsi="Arial" w:cs="Arial"/>
          <w:sz w:val="16"/>
          <w:szCs w:val="16"/>
        </w:rPr>
        <w:footnoteRef/>
      </w:r>
      <w:r w:rsidRPr="00B67653">
        <w:rPr>
          <w:rFonts w:ascii="Arial" w:hAnsi="Arial" w:cs="Arial"/>
          <w:sz w:val="16"/>
          <w:szCs w:val="16"/>
        </w:rPr>
        <w:t xml:space="preserve"> </w:t>
      </w:r>
      <w:r w:rsidRPr="00B67653">
        <w:rPr>
          <w:rFonts w:ascii="Arial" w:hAnsi="Arial" w:cs="Arial"/>
          <w:bCs/>
          <w:noProof/>
          <w:sz w:val="16"/>
          <w:szCs w:val="16"/>
        </w:rPr>
        <w:t xml:space="preserve">Skaane P, Bandos AI, Gullien R, et al. Comparison of Digital Mammography Alone and Digital Mammography Plus Tomosynthesis in a Population-based Screening Program. </w:t>
      </w:r>
      <w:r w:rsidRPr="000C6BAE">
        <w:rPr>
          <w:rFonts w:ascii="Arial" w:hAnsi="Arial" w:cs="Arial"/>
          <w:bCs/>
          <w:noProof/>
          <w:sz w:val="16"/>
          <w:szCs w:val="16"/>
        </w:rPr>
        <w:t xml:space="preserve">Radiology </w:t>
      </w:r>
      <w:r w:rsidRPr="00B67653">
        <w:rPr>
          <w:rFonts w:ascii="Arial" w:hAnsi="Arial" w:cs="Arial"/>
          <w:bCs/>
          <w:noProof/>
          <w:sz w:val="16"/>
          <w:szCs w:val="16"/>
        </w:rPr>
        <w:t>2013, Apr; 267(1): 47-56.</w:t>
      </w:r>
    </w:p>
  </w:footnote>
  <w:footnote w:id="6">
    <w:p w:rsidR="00FA4F09" w:rsidRPr="00B67653" w:rsidRDefault="00FA4F09" w:rsidP="00274CDB">
      <w:pPr>
        <w:pStyle w:val="FootnoteText"/>
        <w:rPr>
          <w:rFonts w:ascii="Arial" w:hAnsi="Arial" w:cs="Arial"/>
          <w:sz w:val="16"/>
          <w:szCs w:val="16"/>
        </w:rPr>
      </w:pPr>
      <w:r w:rsidRPr="00B67653">
        <w:rPr>
          <w:rStyle w:val="FootnoteReference"/>
          <w:rFonts w:ascii="Arial" w:hAnsi="Arial" w:cs="Arial"/>
          <w:sz w:val="16"/>
          <w:szCs w:val="16"/>
        </w:rPr>
        <w:footnoteRef/>
      </w:r>
      <w:r w:rsidRPr="00B67653">
        <w:rPr>
          <w:rFonts w:ascii="Arial" w:hAnsi="Arial" w:cs="Arial"/>
          <w:sz w:val="16"/>
          <w:szCs w:val="16"/>
        </w:rPr>
        <w:t xml:space="preserve"> </w:t>
      </w:r>
      <w:r w:rsidRPr="00B67653">
        <w:rPr>
          <w:rFonts w:ascii="Arial" w:hAnsi="Arial" w:cs="Arial"/>
          <w:bCs/>
          <w:sz w:val="16"/>
          <w:szCs w:val="16"/>
        </w:rPr>
        <w:t>Ciatto S</w:t>
      </w:r>
      <w:r w:rsidRPr="00B67653">
        <w:rPr>
          <w:rFonts w:ascii="Arial" w:hAnsi="Arial" w:cs="Arial"/>
          <w:sz w:val="16"/>
          <w:szCs w:val="16"/>
        </w:rPr>
        <w:t xml:space="preserve">, Houssami N, Bernardi D, Caumo F, Pellegrini M, Brunelli S, Tuttobene P, Bricolo P, Fantò C, Valentini M, Montemezzi S, Macaskill P. Integration of 3D digital mammography with tomosynthesis for population breast-cancer screening (STORM): a prospective comparison study. </w:t>
      </w:r>
      <w:r w:rsidRPr="00B67653">
        <w:rPr>
          <w:rFonts w:ascii="Arial" w:hAnsi="Arial" w:cs="Arial"/>
          <w:i/>
          <w:iCs/>
          <w:sz w:val="16"/>
          <w:szCs w:val="16"/>
        </w:rPr>
        <w:t>Lancet Oncol</w:t>
      </w:r>
      <w:r w:rsidRPr="00B67653">
        <w:rPr>
          <w:rFonts w:ascii="Arial" w:hAnsi="Arial" w:cs="Arial"/>
          <w:sz w:val="16"/>
          <w:szCs w:val="16"/>
        </w:rPr>
        <w:t>. 2013 Jun;14(7):583-9.</w:t>
      </w:r>
    </w:p>
  </w:footnote>
  <w:footnote w:id="7">
    <w:p w:rsidR="00FA4F09" w:rsidRPr="00B67653" w:rsidRDefault="00FA4F09" w:rsidP="00274CDB">
      <w:pPr>
        <w:pStyle w:val="FootnoteText"/>
        <w:rPr>
          <w:rFonts w:ascii="Arial" w:hAnsi="Arial" w:cs="Arial"/>
          <w:sz w:val="16"/>
          <w:szCs w:val="16"/>
        </w:rPr>
      </w:pPr>
      <w:r w:rsidRPr="00B67653">
        <w:rPr>
          <w:rStyle w:val="FootnoteReference"/>
          <w:rFonts w:ascii="Arial" w:hAnsi="Arial" w:cs="Arial"/>
          <w:sz w:val="16"/>
          <w:szCs w:val="16"/>
        </w:rPr>
        <w:footnoteRef/>
      </w:r>
      <w:r w:rsidRPr="00B67653">
        <w:rPr>
          <w:rFonts w:ascii="Arial" w:hAnsi="Arial" w:cs="Arial"/>
          <w:sz w:val="16"/>
          <w:szCs w:val="16"/>
        </w:rPr>
        <w:t xml:space="preserve"> Haas BM, Kaira V, Geisel J, Raghy M, Durand M, Philpotts LE. Comparison of tomosynthesis plus digital mammography and digital mammography alone for breast cancer screening. </w:t>
      </w:r>
      <w:r w:rsidRPr="00B67653">
        <w:rPr>
          <w:rFonts w:ascii="Arial" w:hAnsi="Arial" w:cs="Arial"/>
          <w:i/>
          <w:iCs/>
          <w:sz w:val="16"/>
          <w:szCs w:val="16"/>
        </w:rPr>
        <w:t xml:space="preserve">Radiology </w:t>
      </w:r>
      <w:r w:rsidRPr="00B67653">
        <w:rPr>
          <w:rFonts w:ascii="Arial" w:hAnsi="Arial" w:cs="Arial"/>
          <w:sz w:val="16"/>
          <w:szCs w:val="16"/>
        </w:rPr>
        <w:t>2013; 269:694–700</w:t>
      </w:r>
    </w:p>
  </w:footnote>
  <w:footnote w:id="8">
    <w:p w:rsidR="00FA4F09" w:rsidRPr="00B67653" w:rsidRDefault="00FA4F09" w:rsidP="00274CDB">
      <w:pPr>
        <w:pStyle w:val="FootnoteText"/>
        <w:rPr>
          <w:rFonts w:ascii="Arial" w:hAnsi="Arial" w:cs="Arial"/>
          <w:sz w:val="16"/>
          <w:szCs w:val="16"/>
        </w:rPr>
      </w:pPr>
      <w:r w:rsidRPr="00B67653">
        <w:rPr>
          <w:rStyle w:val="FootnoteReference"/>
          <w:rFonts w:ascii="Arial" w:hAnsi="Arial" w:cs="Arial"/>
          <w:sz w:val="16"/>
          <w:szCs w:val="16"/>
        </w:rPr>
        <w:footnoteRef/>
      </w:r>
      <w:r w:rsidRPr="00B67653">
        <w:rPr>
          <w:rFonts w:ascii="Arial" w:hAnsi="Arial" w:cs="Arial"/>
          <w:sz w:val="16"/>
          <w:szCs w:val="16"/>
        </w:rPr>
        <w:t xml:space="preserve"> Rose SL, Tidwell AL, Bujnoch LJ, Kushwaha AC, Nordmann AS, Sexton R. Implementation of breast tomosynthesis in a routine screening practice: an observational study. </w:t>
      </w:r>
      <w:r w:rsidRPr="00B67653">
        <w:rPr>
          <w:rFonts w:ascii="Arial" w:hAnsi="Arial" w:cs="Arial"/>
          <w:i/>
          <w:iCs/>
          <w:sz w:val="16"/>
          <w:szCs w:val="16"/>
        </w:rPr>
        <w:t xml:space="preserve">AJR </w:t>
      </w:r>
      <w:r w:rsidRPr="00B67653">
        <w:rPr>
          <w:rFonts w:ascii="Arial" w:hAnsi="Arial" w:cs="Arial"/>
          <w:sz w:val="16"/>
          <w:szCs w:val="16"/>
        </w:rPr>
        <w:t>2013; 200:1401–1408</w:t>
      </w:r>
    </w:p>
  </w:footnote>
  <w:footnote w:id="9">
    <w:p w:rsidR="00FA4F09" w:rsidRPr="001933CF" w:rsidRDefault="00FA4F09" w:rsidP="00274CDB">
      <w:pPr>
        <w:pStyle w:val="FootnoteText"/>
        <w:rPr>
          <w:rFonts w:ascii="Arial" w:hAnsi="Arial" w:cs="Arial"/>
          <w:sz w:val="16"/>
          <w:szCs w:val="16"/>
        </w:rPr>
      </w:pPr>
      <w:r w:rsidRPr="00B67653">
        <w:rPr>
          <w:rStyle w:val="FootnoteReference"/>
          <w:rFonts w:ascii="Arial" w:hAnsi="Arial" w:cs="Arial"/>
          <w:sz w:val="16"/>
          <w:szCs w:val="16"/>
        </w:rPr>
        <w:footnoteRef/>
      </w:r>
      <w:r w:rsidRPr="00B67653">
        <w:rPr>
          <w:rFonts w:ascii="Arial" w:hAnsi="Arial" w:cs="Arial"/>
          <w:sz w:val="16"/>
          <w:szCs w:val="16"/>
        </w:rPr>
        <w:t xml:space="preserve"> </w:t>
      </w:r>
      <w:r w:rsidRPr="001933CF">
        <w:rPr>
          <w:rFonts w:ascii="Arial" w:hAnsi="Arial" w:cs="Arial"/>
          <w:sz w:val="16"/>
          <w:szCs w:val="16"/>
        </w:rPr>
        <w:t xml:space="preserve">Friedewald S M, Rafferty E A, Rose S L, Durand M A, Plecha D M, Greenberg J S, Hayes M K, Copit D S, Carlson K L, Cink T M, Barke L D, Greer L N, Miller D P, Conant E F Breast Cancer Screening Using Tomosynthesis in Combination with Digital Mammography, </w:t>
      </w:r>
      <w:r w:rsidRPr="001933CF">
        <w:rPr>
          <w:rFonts w:ascii="Arial" w:hAnsi="Arial" w:cs="Arial"/>
          <w:i/>
          <w:sz w:val="16"/>
          <w:szCs w:val="16"/>
        </w:rPr>
        <w:t>JAMA</w:t>
      </w:r>
      <w:r w:rsidRPr="001933CF">
        <w:rPr>
          <w:rFonts w:ascii="Arial" w:hAnsi="Arial" w:cs="Arial"/>
          <w:sz w:val="16"/>
          <w:szCs w:val="16"/>
        </w:rPr>
        <w:t>. 2014;311(24):2499-2507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41B91"/>
    <w:multiLevelType w:val="hybridMultilevel"/>
    <w:tmpl w:val="A0DC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C2F9F"/>
    <w:multiLevelType w:val="hybridMultilevel"/>
    <w:tmpl w:val="2DD0C8EE"/>
    <w:lvl w:ilvl="0" w:tplc="04090001">
      <w:start w:val="1"/>
      <w:numFmt w:val="bullet"/>
      <w:lvlText w:val=""/>
      <w:lvlJc w:val="left"/>
      <w:pPr>
        <w:ind w:left="720" w:hanging="360"/>
      </w:pPr>
      <w:rPr>
        <w:rFonts w:ascii="Symbol" w:hAnsi="Symbol" w:cs="Calibri"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Calibri"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Calibri"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2BD24FA8"/>
    <w:multiLevelType w:val="hybridMultilevel"/>
    <w:tmpl w:val="6882C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3">
    <w:nsid w:val="2D025CEC"/>
    <w:multiLevelType w:val="hybridMultilevel"/>
    <w:tmpl w:val="FDBA7E2C"/>
    <w:lvl w:ilvl="0" w:tplc="41A85E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59102C"/>
    <w:multiLevelType w:val="hybridMultilevel"/>
    <w:tmpl w:val="45C4E04E"/>
    <w:lvl w:ilvl="0" w:tplc="8AF684A4">
      <w:start w:val="1"/>
      <w:numFmt w:val="bullet"/>
      <w:lvlText w:val=""/>
      <w:lvlJc w:val="left"/>
      <w:pPr>
        <w:tabs>
          <w:tab w:val="num" w:pos="720"/>
        </w:tabs>
        <w:ind w:left="720" w:hanging="360"/>
      </w:pPr>
      <w:rPr>
        <w:rFonts w:ascii="Wingdings" w:hAnsi="Wingdings" w:hint="default"/>
      </w:rPr>
    </w:lvl>
    <w:lvl w:ilvl="1" w:tplc="30E6337A">
      <w:start w:val="1472"/>
      <w:numFmt w:val="bullet"/>
      <w:lvlText w:val=""/>
      <w:lvlJc w:val="left"/>
      <w:pPr>
        <w:tabs>
          <w:tab w:val="num" w:pos="1440"/>
        </w:tabs>
        <w:ind w:left="1440" w:hanging="360"/>
      </w:pPr>
      <w:rPr>
        <w:rFonts w:ascii="Wingdings" w:hAnsi="Wingdings" w:hint="default"/>
      </w:rPr>
    </w:lvl>
    <w:lvl w:ilvl="2" w:tplc="19FC43FE" w:tentative="1">
      <w:start w:val="1"/>
      <w:numFmt w:val="bullet"/>
      <w:lvlText w:val=""/>
      <w:lvlJc w:val="left"/>
      <w:pPr>
        <w:tabs>
          <w:tab w:val="num" w:pos="2160"/>
        </w:tabs>
        <w:ind w:left="2160" w:hanging="360"/>
      </w:pPr>
      <w:rPr>
        <w:rFonts w:ascii="Wingdings" w:hAnsi="Wingdings" w:hint="default"/>
      </w:rPr>
    </w:lvl>
    <w:lvl w:ilvl="3" w:tplc="C148A05C" w:tentative="1">
      <w:start w:val="1"/>
      <w:numFmt w:val="bullet"/>
      <w:lvlText w:val=""/>
      <w:lvlJc w:val="left"/>
      <w:pPr>
        <w:tabs>
          <w:tab w:val="num" w:pos="2880"/>
        </w:tabs>
        <w:ind w:left="2880" w:hanging="360"/>
      </w:pPr>
      <w:rPr>
        <w:rFonts w:ascii="Wingdings" w:hAnsi="Wingdings" w:hint="default"/>
      </w:rPr>
    </w:lvl>
    <w:lvl w:ilvl="4" w:tplc="9B5A33A6" w:tentative="1">
      <w:start w:val="1"/>
      <w:numFmt w:val="bullet"/>
      <w:lvlText w:val=""/>
      <w:lvlJc w:val="left"/>
      <w:pPr>
        <w:tabs>
          <w:tab w:val="num" w:pos="3600"/>
        </w:tabs>
        <w:ind w:left="3600" w:hanging="360"/>
      </w:pPr>
      <w:rPr>
        <w:rFonts w:ascii="Wingdings" w:hAnsi="Wingdings" w:hint="default"/>
      </w:rPr>
    </w:lvl>
    <w:lvl w:ilvl="5" w:tplc="DDE4FD3E" w:tentative="1">
      <w:start w:val="1"/>
      <w:numFmt w:val="bullet"/>
      <w:lvlText w:val=""/>
      <w:lvlJc w:val="left"/>
      <w:pPr>
        <w:tabs>
          <w:tab w:val="num" w:pos="4320"/>
        </w:tabs>
        <w:ind w:left="4320" w:hanging="360"/>
      </w:pPr>
      <w:rPr>
        <w:rFonts w:ascii="Wingdings" w:hAnsi="Wingdings" w:hint="default"/>
      </w:rPr>
    </w:lvl>
    <w:lvl w:ilvl="6" w:tplc="DC901758" w:tentative="1">
      <w:start w:val="1"/>
      <w:numFmt w:val="bullet"/>
      <w:lvlText w:val=""/>
      <w:lvlJc w:val="left"/>
      <w:pPr>
        <w:tabs>
          <w:tab w:val="num" w:pos="5040"/>
        </w:tabs>
        <w:ind w:left="5040" w:hanging="360"/>
      </w:pPr>
      <w:rPr>
        <w:rFonts w:ascii="Wingdings" w:hAnsi="Wingdings" w:hint="default"/>
      </w:rPr>
    </w:lvl>
    <w:lvl w:ilvl="7" w:tplc="DB1C8574" w:tentative="1">
      <w:start w:val="1"/>
      <w:numFmt w:val="bullet"/>
      <w:lvlText w:val=""/>
      <w:lvlJc w:val="left"/>
      <w:pPr>
        <w:tabs>
          <w:tab w:val="num" w:pos="5760"/>
        </w:tabs>
        <w:ind w:left="5760" w:hanging="360"/>
      </w:pPr>
      <w:rPr>
        <w:rFonts w:ascii="Wingdings" w:hAnsi="Wingdings" w:hint="default"/>
      </w:rPr>
    </w:lvl>
    <w:lvl w:ilvl="8" w:tplc="56546276" w:tentative="1">
      <w:start w:val="1"/>
      <w:numFmt w:val="bullet"/>
      <w:lvlText w:val=""/>
      <w:lvlJc w:val="left"/>
      <w:pPr>
        <w:tabs>
          <w:tab w:val="num" w:pos="6480"/>
        </w:tabs>
        <w:ind w:left="6480" w:hanging="360"/>
      </w:pPr>
      <w:rPr>
        <w:rFonts w:ascii="Wingdings" w:hAnsi="Wingdings" w:hint="default"/>
      </w:rPr>
    </w:lvl>
  </w:abstractNum>
  <w:abstractNum w:abstractNumId="5">
    <w:nsid w:val="498D7246"/>
    <w:multiLevelType w:val="hybridMultilevel"/>
    <w:tmpl w:val="8E107096"/>
    <w:lvl w:ilvl="0" w:tplc="82381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4E499F"/>
    <w:multiLevelType w:val="hybridMultilevel"/>
    <w:tmpl w:val="2FD2F9EC"/>
    <w:lvl w:ilvl="0" w:tplc="76C860CE">
      <w:start w:val="1"/>
      <w:numFmt w:val="bullet"/>
      <w:lvlText w:val=""/>
      <w:lvlJc w:val="left"/>
      <w:pPr>
        <w:tabs>
          <w:tab w:val="num" w:pos="1590"/>
        </w:tabs>
        <w:ind w:left="1590" w:hanging="360"/>
      </w:pPr>
      <w:rPr>
        <w:rFonts w:ascii="Monotype Sorts" w:hAnsi="Monotype Sort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5C32908"/>
    <w:multiLevelType w:val="hybridMultilevel"/>
    <w:tmpl w:val="8B20B9A6"/>
    <w:lvl w:ilvl="0" w:tplc="41F4B916">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9B518D2"/>
    <w:multiLevelType w:val="hybridMultilevel"/>
    <w:tmpl w:val="F7A2BCFA"/>
    <w:lvl w:ilvl="0" w:tplc="41A85E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A5D4CB7"/>
    <w:multiLevelType w:val="hybridMultilevel"/>
    <w:tmpl w:val="FDBA7E2C"/>
    <w:lvl w:ilvl="0" w:tplc="5F6ADD1A">
      <w:start w:val="1"/>
      <w:numFmt w:val="bullet"/>
      <w:lvlText w:val="­"/>
      <w:lvlJc w:val="left"/>
      <w:pPr>
        <w:tabs>
          <w:tab w:val="num" w:pos="720"/>
        </w:tabs>
        <w:ind w:left="720" w:hanging="360"/>
      </w:pPr>
      <w:rPr>
        <w:rFonts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3"/>
  </w:num>
  <w:num w:numId="4">
    <w:abstractNumId w:val="9"/>
  </w:num>
  <w:num w:numId="5">
    <w:abstractNumId w:val="7"/>
  </w:num>
  <w:num w:numId="6">
    <w:abstractNumId w:val="2"/>
  </w:num>
  <w:num w:numId="7">
    <w:abstractNumId w:val="5"/>
  </w:num>
  <w:num w:numId="8">
    <w:abstractNumId w:val="1"/>
  </w:num>
  <w:num w:numId="9">
    <w:abstractNumId w:val="0"/>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zequiel Silva">
    <w15:presenceInfo w15:providerId="Windows Live" w15:userId="04dbdbc63c0d4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DF"/>
    <w:rsid w:val="00012257"/>
    <w:rsid w:val="00064CEB"/>
    <w:rsid w:val="00075FE9"/>
    <w:rsid w:val="0007657E"/>
    <w:rsid w:val="000B25C7"/>
    <w:rsid w:val="000C40EC"/>
    <w:rsid w:val="000C61B5"/>
    <w:rsid w:val="000C6BAE"/>
    <w:rsid w:val="000C7577"/>
    <w:rsid w:val="000F76EC"/>
    <w:rsid w:val="00107FD5"/>
    <w:rsid w:val="00111B92"/>
    <w:rsid w:val="00121BFC"/>
    <w:rsid w:val="00147498"/>
    <w:rsid w:val="001509D3"/>
    <w:rsid w:val="00172DD6"/>
    <w:rsid w:val="00181A53"/>
    <w:rsid w:val="00196DFC"/>
    <w:rsid w:val="001A5EDB"/>
    <w:rsid w:val="001C2788"/>
    <w:rsid w:val="001F2ED9"/>
    <w:rsid w:val="001F4381"/>
    <w:rsid w:val="0020596B"/>
    <w:rsid w:val="00213BE3"/>
    <w:rsid w:val="00222FAD"/>
    <w:rsid w:val="0023326F"/>
    <w:rsid w:val="00257FC3"/>
    <w:rsid w:val="00274CDB"/>
    <w:rsid w:val="00285051"/>
    <w:rsid w:val="00286747"/>
    <w:rsid w:val="00292629"/>
    <w:rsid w:val="00295213"/>
    <w:rsid w:val="002F0A6B"/>
    <w:rsid w:val="00310DE1"/>
    <w:rsid w:val="00313C3A"/>
    <w:rsid w:val="00376177"/>
    <w:rsid w:val="003940B1"/>
    <w:rsid w:val="003A3090"/>
    <w:rsid w:val="003A461F"/>
    <w:rsid w:val="003D0FE5"/>
    <w:rsid w:val="003D55A7"/>
    <w:rsid w:val="003E4020"/>
    <w:rsid w:val="00400CF7"/>
    <w:rsid w:val="00451264"/>
    <w:rsid w:val="00483F77"/>
    <w:rsid w:val="00491CB8"/>
    <w:rsid w:val="004B677A"/>
    <w:rsid w:val="004D3736"/>
    <w:rsid w:val="004E5F1A"/>
    <w:rsid w:val="004F3EFF"/>
    <w:rsid w:val="004F664C"/>
    <w:rsid w:val="00521FD6"/>
    <w:rsid w:val="00536650"/>
    <w:rsid w:val="00584A3A"/>
    <w:rsid w:val="005A0E97"/>
    <w:rsid w:val="005B51CB"/>
    <w:rsid w:val="005D01E0"/>
    <w:rsid w:val="00623E30"/>
    <w:rsid w:val="0067752C"/>
    <w:rsid w:val="00677AE0"/>
    <w:rsid w:val="00690174"/>
    <w:rsid w:val="00690C7D"/>
    <w:rsid w:val="006A44A5"/>
    <w:rsid w:val="006C7C3A"/>
    <w:rsid w:val="006D3C26"/>
    <w:rsid w:val="006E7388"/>
    <w:rsid w:val="006F283F"/>
    <w:rsid w:val="00713D97"/>
    <w:rsid w:val="007164E0"/>
    <w:rsid w:val="00730714"/>
    <w:rsid w:val="007421C8"/>
    <w:rsid w:val="00755ACC"/>
    <w:rsid w:val="00755C33"/>
    <w:rsid w:val="00762604"/>
    <w:rsid w:val="007863BB"/>
    <w:rsid w:val="00792AF5"/>
    <w:rsid w:val="007B37AA"/>
    <w:rsid w:val="007B3FF8"/>
    <w:rsid w:val="007B44D3"/>
    <w:rsid w:val="007E530A"/>
    <w:rsid w:val="007F2101"/>
    <w:rsid w:val="00814C61"/>
    <w:rsid w:val="00817653"/>
    <w:rsid w:val="008209CD"/>
    <w:rsid w:val="00867ED7"/>
    <w:rsid w:val="00884CC1"/>
    <w:rsid w:val="0089027F"/>
    <w:rsid w:val="008C5794"/>
    <w:rsid w:val="008C5E50"/>
    <w:rsid w:val="008D0BCB"/>
    <w:rsid w:val="008F4A55"/>
    <w:rsid w:val="008F619E"/>
    <w:rsid w:val="009225A6"/>
    <w:rsid w:val="00965306"/>
    <w:rsid w:val="009A17DF"/>
    <w:rsid w:val="009D52FD"/>
    <w:rsid w:val="009E3C09"/>
    <w:rsid w:val="009E5C00"/>
    <w:rsid w:val="009E612C"/>
    <w:rsid w:val="009F0170"/>
    <w:rsid w:val="00A126AA"/>
    <w:rsid w:val="00A24BE3"/>
    <w:rsid w:val="00A328CE"/>
    <w:rsid w:val="00A34CFD"/>
    <w:rsid w:val="00A510E9"/>
    <w:rsid w:val="00A63660"/>
    <w:rsid w:val="00A8394E"/>
    <w:rsid w:val="00A85968"/>
    <w:rsid w:val="00A87A81"/>
    <w:rsid w:val="00AA3AE8"/>
    <w:rsid w:val="00AB6F6D"/>
    <w:rsid w:val="00AC4787"/>
    <w:rsid w:val="00AD698C"/>
    <w:rsid w:val="00AD703E"/>
    <w:rsid w:val="00AE06F9"/>
    <w:rsid w:val="00AE075F"/>
    <w:rsid w:val="00AF1677"/>
    <w:rsid w:val="00B055D6"/>
    <w:rsid w:val="00B5469B"/>
    <w:rsid w:val="00B744AA"/>
    <w:rsid w:val="00BC4278"/>
    <w:rsid w:val="00BE4E12"/>
    <w:rsid w:val="00BF05A1"/>
    <w:rsid w:val="00C068CA"/>
    <w:rsid w:val="00C52EA1"/>
    <w:rsid w:val="00C55C64"/>
    <w:rsid w:val="00C66BF0"/>
    <w:rsid w:val="00C732D0"/>
    <w:rsid w:val="00C75AD7"/>
    <w:rsid w:val="00CB4DBE"/>
    <w:rsid w:val="00CD7EDD"/>
    <w:rsid w:val="00D23DA6"/>
    <w:rsid w:val="00D516F2"/>
    <w:rsid w:val="00D56929"/>
    <w:rsid w:val="00D87785"/>
    <w:rsid w:val="00D959C4"/>
    <w:rsid w:val="00DF4C40"/>
    <w:rsid w:val="00E55A4D"/>
    <w:rsid w:val="00E61CAA"/>
    <w:rsid w:val="00E70459"/>
    <w:rsid w:val="00E83D36"/>
    <w:rsid w:val="00E91D7F"/>
    <w:rsid w:val="00EA4790"/>
    <w:rsid w:val="00EB084A"/>
    <w:rsid w:val="00F22390"/>
    <w:rsid w:val="00F36D74"/>
    <w:rsid w:val="00F4465B"/>
    <w:rsid w:val="00F679C4"/>
    <w:rsid w:val="00F85470"/>
    <w:rsid w:val="00FA3D99"/>
    <w:rsid w:val="00FA4F09"/>
    <w:rsid w:val="00FB6E80"/>
    <w:rsid w:val="00FC499D"/>
    <w:rsid w:val="00FE1DF4"/>
    <w:rsid w:val="00FE5F0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Typewriter"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Indent">
    <w:name w:val="Body Text Indent"/>
    <w:basedOn w:val="Normal"/>
    <w:pPr>
      <w:ind w:left="720"/>
    </w:pPr>
  </w:style>
  <w:style w:type="paragraph" w:styleId="BodyText">
    <w:name w:val="Body Text"/>
    <w:basedOn w:val="Normal"/>
    <w:pPr>
      <w:spacing w:after="220" w:line="180" w:lineRule="atLeast"/>
      <w:jc w:val="both"/>
    </w:pPr>
    <w:rPr>
      <w:rFonts w:ascii="Arial" w:hAnsi="Arial" w:cs="Arial"/>
      <w:spacing w:val="-5"/>
      <w:sz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10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szCs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C5E50"/>
    <w:rPr>
      <w:rFonts w:ascii="Tahoma" w:hAnsi="Tahoma" w:cs="Tahoma"/>
      <w:sz w:val="16"/>
      <w:szCs w:val="16"/>
    </w:rPr>
  </w:style>
  <w:style w:type="paragraph" w:styleId="NoSpacing">
    <w:name w:val="No Spacing"/>
    <w:uiPriority w:val="1"/>
    <w:qFormat/>
    <w:rsid w:val="00D516F2"/>
    <w:rPr>
      <w:rFonts w:ascii="Calibri" w:eastAsia="Calibri" w:hAnsi="Calibri"/>
      <w:sz w:val="22"/>
      <w:szCs w:val="22"/>
    </w:rPr>
  </w:style>
  <w:style w:type="paragraph" w:customStyle="1" w:styleId="Body">
    <w:name w:val="Body"/>
    <w:rsid w:val="00867ED7"/>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TMLTypewriter">
    <w:name w:val="HTML Typewriter"/>
    <w:basedOn w:val="DefaultParagraphFont"/>
    <w:uiPriority w:val="99"/>
    <w:unhideWhenUsed/>
    <w:rsid w:val="00E83D36"/>
    <w:rPr>
      <w:rFonts w:ascii="Courier New" w:eastAsiaTheme="minorHAnsi" w:hAnsi="Courier New" w:cs="Courier New" w:hint="default"/>
      <w:sz w:val="20"/>
      <w:szCs w:val="20"/>
    </w:rPr>
  </w:style>
  <w:style w:type="paragraph" w:styleId="FootnoteText">
    <w:name w:val="footnote text"/>
    <w:basedOn w:val="Normal"/>
    <w:link w:val="FootnoteTextChar"/>
    <w:uiPriority w:val="99"/>
    <w:unhideWhenUsed/>
    <w:rsid w:val="00274CDB"/>
    <w:rPr>
      <w:rFonts w:ascii="Calibri" w:eastAsia="Calibri" w:hAnsi="Calibri"/>
      <w:sz w:val="20"/>
    </w:rPr>
  </w:style>
  <w:style w:type="character" w:customStyle="1" w:styleId="FootnoteTextChar">
    <w:name w:val="Footnote Text Char"/>
    <w:basedOn w:val="DefaultParagraphFont"/>
    <w:link w:val="FootnoteText"/>
    <w:uiPriority w:val="99"/>
    <w:rsid w:val="00274CDB"/>
    <w:rPr>
      <w:rFonts w:ascii="Calibri" w:eastAsia="Calibri" w:hAnsi="Calibri"/>
    </w:rPr>
  </w:style>
  <w:style w:type="character" w:styleId="FootnoteReference">
    <w:name w:val="footnote reference"/>
    <w:uiPriority w:val="99"/>
    <w:unhideWhenUsed/>
    <w:rsid w:val="00274CDB"/>
    <w:rPr>
      <w:vertAlign w:val="superscript"/>
    </w:rPr>
  </w:style>
  <w:style w:type="paragraph" w:customStyle="1" w:styleId="Default">
    <w:name w:val="Default"/>
    <w:rsid w:val="00274CDB"/>
    <w:pPr>
      <w:autoSpaceDE w:val="0"/>
      <w:autoSpaceDN w:val="0"/>
      <w:adjustRightInd w:val="0"/>
    </w:pPr>
    <w:rPr>
      <w:rFonts w:eastAsia="Calibri"/>
      <w:color w:val="000000"/>
      <w:sz w:val="24"/>
      <w:szCs w:val="24"/>
    </w:rPr>
  </w:style>
  <w:style w:type="paragraph" w:styleId="PlainText">
    <w:name w:val="Plain Text"/>
    <w:basedOn w:val="Normal"/>
    <w:link w:val="PlainTextChar"/>
    <w:uiPriority w:val="99"/>
    <w:unhideWhenUsed/>
    <w:rsid w:val="00274CDB"/>
    <w:rPr>
      <w:rFonts w:ascii="Calibri" w:eastAsia="Calibri" w:hAnsi="Calibri"/>
      <w:sz w:val="22"/>
      <w:szCs w:val="21"/>
    </w:rPr>
  </w:style>
  <w:style w:type="character" w:customStyle="1" w:styleId="PlainTextChar">
    <w:name w:val="Plain Text Char"/>
    <w:basedOn w:val="DefaultParagraphFont"/>
    <w:link w:val="PlainText"/>
    <w:uiPriority w:val="99"/>
    <w:rsid w:val="00274CDB"/>
    <w:rPr>
      <w:rFonts w:ascii="Calibri" w:eastAsia="Calibri" w:hAnsi="Calibri"/>
      <w:sz w:val="22"/>
      <w:szCs w:val="21"/>
    </w:rPr>
  </w:style>
  <w:style w:type="paragraph" w:styleId="CommentText">
    <w:name w:val="annotation text"/>
    <w:basedOn w:val="Normal"/>
    <w:link w:val="CommentTextChar"/>
    <w:unhideWhenUsed/>
    <w:rsid w:val="00111B92"/>
    <w:rPr>
      <w:sz w:val="20"/>
    </w:rPr>
  </w:style>
  <w:style w:type="character" w:customStyle="1" w:styleId="CommentTextChar">
    <w:name w:val="Comment Text Char"/>
    <w:basedOn w:val="DefaultParagraphFont"/>
    <w:link w:val="CommentText"/>
    <w:rsid w:val="00111B92"/>
  </w:style>
  <w:style w:type="character" w:styleId="CommentReference">
    <w:name w:val="annotation reference"/>
    <w:basedOn w:val="DefaultParagraphFont"/>
    <w:unhideWhenUsed/>
    <w:rsid w:val="00111B92"/>
    <w:rPr>
      <w:sz w:val="16"/>
      <w:szCs w:val="16"/>
    </w:rPr>
  </w:style>
  <w:style w:type="paragraph" w:styleId="Revision">
    <w:name w:val="Revision"/>
    <w:hidden/>
    <w:uiPriority w:val="99"/>
    <w:semiHidden/>
    <w:rsid w:val="00AB6F6D"/>
    <w:rPr>
      <w:sz w:val="24"/>
    </w:rPr>
  </w:style>
  <w:style w:type="paragraph" w:styleId="CommentSubject">
    <w:name w:val="annotation subject"/>
    <w:basedOn w:val="CommentText"/>
    <w:next w:val="CommentText"/>
    <w:link w:val="CommentSubjectChar"/>
    <w:semiHidden/>
    <w:unhideWhenUsed/>
    <w:rsid w:val="0067752C"/>
    <w:rPr>
      <w:b/>
      <w:bCs/>
    </w:rPr>
  </w:style>
  <w:style w:type="character" w:customStyle="1" w:styleId="CommentSubjectChar">
    <w:name w:val="Comment Subject Char"/>
    <w:basedOn w:val="CommentTextChar"/>
    <w:link w:val="CommentSubject"/>
    <w:semiHidden/>
    <w:rsid w:val="0067752C"/>
    <w:rPr>
      <w:b/>
      <w:bCs/>
    </w:rPr>
  </w:style>
  <w:style w:type="paragraph" w:styleId="EndnoteText">
    <w:name w:val="endnote text"/>
    <w:basedOn w:val="Normal"/>
    <w:link w:val="EndnoteTextChar"/>
    <w:semiHidden/>
    <w:unhideWhenUsed/>
    <w:rsid w:val="00451264"/>
    <w:rPr>
      <w:sz w:val="20"/>
    </w:rPr>
  </w:style>
  <w:style w:type="character" w:customStyle="1" w:styleId="EndnoteTextChar">
    <w:name w:val="Endnote Text Char"/>
    <w:basedOn w:val="DefaultParagraphFont"/>
    <w:link w:val="EndnoteText"/>
    <w:semiHidden/>
    <w:rsid w:val="00451264"/>
  </w:style>
  <w:style w:type="character" w:styleId="EndnoteReference">
    <w:name w:val="endnote reference"/>
    <w:basedOn w:val="DefaultParagraphFont"/>
    <w:semiHidden/>
    <w:unhideWhenUsed/>
    <w:rsid w:val="00451264"/>
    <w:rPr>
      <w:vertAlign w:val="superscript"/>
    </w:rPr>
  </w:style>
  <w:style w:type="paragraph" w:styleId="ListParagraph">
    <w:name w:val="List Paragraph"/>
    <w:basedOn w:val="Normal"/>
    <w:uiPriority w:val="34"/>
    <w:qFormat/>
    <w:rsid w:val="00CB4DBE"/>
    <w:pPr>
      <w:ind w:left="720"/>
      <w:contextualSpacing/>
    </w:pPr>
  </w:style>
  <w:style w:type="character" w:customStyle="1" w:styleId="FooterChar">
    <w:name w:val="Footer Char"/>
    <w:basedOn w:val="DefaultParagraphFont"/>
    <w:link w:val="Footer"/>
    <w:uiPriority w:val="99"/>
    <w:rsid w:val="003A3090"/>
    <w:rPr>
      <w:sz w:val="24"/>
    </w:rPr>
  </w:style>
  <w:style w:type="paragraph" w:styleId="DocumentMap">
    <w:name w:val="Document Map"/>
    <w:basedOn w:val="Normal"/>
    <w:link w:val="DocumentMapChar"/>
    <w:semiHidden/>
    <w:unhideWhenUsed/>
    <w:rsid w:val="00FA4F09"/>
    <w:rPr>
      <w:rFonts w:ascii="Lucida Grande" w:hAnsi="Lucida Grande"/>
      <w:szCs w:val="24"/>
    </w:rPr>
  </w:style>
  <w:style w:type="character" w:customStyle="1" w:styleId="DocumentMapChar">
    <w:name w:val="Document Map Char"/>
    <w:basedOn w:val="DefaultParagraphFont"/>
    <w:link w:val="DocumentMap"/>
    <w:semiHidden/>
    <w:rsid w:val="00FA4F09"/>
    <w:rPr>
      <w:rFonts w:ascii="Lucida Grande" w:hAnsi="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Typewriter"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Indent">
    <w:name w:val="Body Text Indent"/>
    <w:basedOn w:val="Normal"/>
    <w:pPr>
      <w:ind w:left="720"/>
    </w:pPr>
  </w:style>
  <w:style w:type="paragraph" w:styleId="BodyText">
    <w:name w:val="Body Text"/>
    <w:basedOn w:val="Normal"/>
    <w:pPr>
      <w:spacing w:after="220" w:line="180" w:lineRule="atLeast"/>
      <w:jc w:val="both"/>
    </w:pPr>
    <w:rPr>
      <w:rFonts w:ascii="Arial" w:hAnsi="Arial" w:cs="Arial"/>
      <w:spacing w:val="-5"/>
      <w:sz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10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szCs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C5E50"/>
    <w:rPr>
      <w:rFonts w:ascii="Tahoma" w:hAnsi="Tahoma" w:cs="Tahoma"/>
      <w:sz w:val="16"/>
      <w:szCs w:val="16"/>
    </w:rPr>
  </w:style>
  <w:style w:type="paragraph" w:styleId="NoSpacing">
    <w:name w:val="No Spacing"/>
    <w:uiPriority w:val="1"/>
    <w:qFormat/>
    <w:rsid w:val="00D516F2"/>
    <w:rPr>
      <w:rFonts w:ascii="Calibri" w:eastAsia="Calibri" w:hAnsi="Calibri"/>
      <w:sz w:val="22"/>
      <w:szCs w:val="22"/>
    </w:rPr>
  </w:style>
  <w:style w:type="paragraph" w:customStyle="1" w:styleId="Body">
    <w:name w:val="Body"/>
    <w:rsid w:val="00867ED7"/>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TMLTypewriter">
    <w:name w:val="HTML Typewriter"/>
    <w:basedOn w:val="DefaultParagraphFont"/>
    <w:uiPriority w:val="99"/>
    <w:unhideWhenUsed/>
    <w:rsid w:val="00E83D36"/>
    <w:rPr>
      <w:rFonts w:ascii="Courier New" w:eastAsiaTheme="minorHAnsi" w:hAnsi="Courier New" w:cs="Courier New" w:hint="default"/>
      <w:sz w:val="20"/>
      <w:szCs w:val="20"/>
    </w:rPr>
  </w:style>
  <w:style w:type="paragraph" w:styleId="FootnoteText">
    <w:name w:val="footnote text"/>
    <w:basedOn w:val="Normal"/>
    <w:link w:val="FootnoteTextChar"/>
    <w:uiPriority w:val="99"/>
    <w:unhideWhenUsed/>
    <w:rsid w:val="00274CDB"/>
    <w:rPr>
      <w:rFonts w:ascii="Calibri" w:eastAsia="Calibri" w:hAnsi="Calibri"/>
      <w:sz w:val="20"/>
    </w:rPr>
  </w:style>
  <w:style w:type="character" w:customStyle="1" w:styleId="FootnoteTextChar">
    <w:name w:val="Footnote Text Char"/>
    <w:basedOn w:val="DefaultParagraphFont"/>
    <w:link w:val="FootnoteText"/>
    <w:uiPriority w:val="99"/>
    <w:rsid w:val="00274CDB"/>
    <w:rPr>
      <w:rFonts w:ascii="Calibri" w:eastAsia="Calibri" w:hAnsi="Calibri"/>
    </w:rPr>
  </w:style>
  <w:style w:type="character" w:styleId="FootnoteReference">
    <w:name w:val="footnote reference"/>
    <w:uiPriority w:val="99"/>
    <w:unhideWhenUsed/>
    <w:rsid w:val="00274CDB"/>
    <w:rPr>
      <w:vertAlign w:val="superscript"/>
    </w:rPr>
  </w:style>
  <w:style w:type="paragraph" w:customStyle="1" w:styleId="Default">
    <w:name w:val="Default"/>
    <w:rsid w:val="00274CDB"/>
    <w:pPr>
      <w:autoSpaceDE w:val="0"/>
      <w:autoSpaceDN w:val="0"/>
      <w:adjustRightInd w:val="0"/>
    </w:pPr>
    <w:rPr>
      <w:rFonts w:eastAsia="Calibri"/>
      <w:color w:val="000000"/>
      <w:sz w:val="24"/>
      <w:szCs w:val="24"/>
    </w:rPr>
  </w:style>
  <w:style w:type="paragraph" w:styleId="PlainText">
    <w:name w:val="Plain Text"/>
    <w:basedOn w:val="Normal"/>
    <w:link w:val="PlainTextChar"/>
    <w:uiPriority w:val="99"/>
    <w:unhideWhenUsed/>
    <w:rsid w:val="00274CDB"/>
    <w:rPr>
      <w:rFonts w:ascii="Calibri" w:eastAsia="Calibri" w:hAnsi="Calibri"/>
      <w:sz w:val="22"/>
      <w:szCs w:val="21"/>
    </w:rPr>
  </w:style>
  <w:style w:type="character" w:customStyle="1" w:styleId="PlainTextChar">
    <w:name w:val="Plain Text Char"/>
    <w:basedOn w:val="DefaultParagraphFont"/>
    <w:link w:val="PlainText"/>
    <w:uiPriority w:val="99"/>
    <w:rsid w:val="00274CDB"/>
    <w:rPr>
      <w:rFonts w:ascii="Calibri" w:eastAsia="Calibri" w:hAnsi="Calibri"/>
      <w:sz w:val="22"/>
      <w:szCs w:val="21"/>
    </w:rPr>
  </w:style>
  <w:style w:type="paragraph" w:styleId="CommentText">
    <w:name w:val="annotation text"/>
    <w:basedOn w:val="Normal"/>
    <w:link w:val="CommentTextChar"/>
    <w:unhideWhenUsed/>
    <w:rsid w:val="00111B92"/>
    <w:rPr>
      <w:sz w:val="20"/>
    </w:rPr>
  </w:style>
  <w:style w:type="character" w:customStyle="1" w:styleId="CommentTextChar">
    <w:name w:val="Comment Text Char"/>
    <w:basedOn w:val="DefaultParagraphFont"/>
    <w:link w:val="CommentText"/>
    <w:rsid w:val="00111B92"/>
  </w:style>
  <w:style w:type="character" w:styleId="CommentReference">
    <w:name w:val="annotation reference"/>
    <w:basedOn w:val="DefaultParagraphFont"/>
    <w:unhideWhenUsed/>
    <w:rsid w:val="00111B92"/>
    <w:rPr>
      <w:sz w:val="16"/>
      <w:szCs w:val="16"/>
    </w:rPr>
  </w:style>
  <w:style w:type="paragraph" w:styleId="Revision">
    <w:name w:val="Revision"/>
    <w:hidden/>
    <w:uiPriority w:val="99"/>
    <w:semiHidden/>
    <w:rsid w:val="00AB6F6D"/>
    <w:rPr>
      <w:sz w:val="24"/>
    </w:rPr>
  </w:style>
  <w:style w:type="paragraph" w:styleId="CommentSubject">
    <w:name w:val="annotation subject"/>
    <w:basedOn w:val="CommentText"/>
    <w:next w:val="CommentText"/>
    <w:link w:val="CommentSubjectChar"/>
    <w:semiHidden/>
    <w:unhideWhenUsed/>
    <w:rsid w:val="0067752C"/>
    <w:rPr>
      <w:b/>
      <w:bCs/>
    </w:rPr>
  </w:style>
  <w:style w:type="character" w:customStyle="1" w:styleId="CommentSubjectChar">
    <w:name w:val="Comment Subject Char"/>
    <w:basedOn w:val="CommentTextChar"/>
    <w:link w:val="CommentSubject"/>
    <w:semiHidden/>
    <w:rsid w:val="0067752C"/>
    <w:rPr>
      <w:b/>
      <w:bCs/>
    </w:rPr>
  </w:style>
  <w:style w:type="paragraph" w:styleId="EndnoteText">
    <w:name w:val="endnote text"/>
    <w:basedOn w:val="Normal"/>
    <w:link w:val="EndnoteTextChar"/>
    <w:semiHidden/>
    <w:unhideWhenUsed/>
    <w:rsid w:val="00451264"/>
    <w:rPr>
      <w:sz w:val="20"/>
    </w:rPr>
  </w:style>
  <w:style w:type="character" w:customStyle="1" w:styleId="EndnoteTextChar">
    <w:name w:val="Endnote Text Char"/>
    <w:basedOn w:val="DefaultParagraphFont"/>
    <w:link w:val="EndnoteText"/>
    <w:semiHidden/>
    <w:rsid w:val="00451264"/>
  </w:style>
  <w:style w:type="character" w:styleId="EndnoteReference">
    <w:name w:val="endnote reference"/>
    <w:basedOn w:val="DefaultParagraphFont"/>
    <w:semiHidden/>
    <w:unhideWhenUsed/>
    <w:rsid w:val="00451264"/>
    <w:rPr>
      <w:vertAlign w:val="superscript"/>
    </w:rPr>
  </w:style>
  <w:style w:type="paragraph" w:styleId="ListParagraph">
    <w:name w:val="List Paragraph"/>
    <w:basedOn w:val="Normal"/>
    <w:uiPriority w:val="34"/>
    <w:qFormat/>
    <w:rsid w:val="00CB4DBE"/>
    <w:pPr>
      <w:ind w:left="720"/>
      <w:contextualSpacing/>
    </w:pPr>
  </w:style>
  <w:style w:type="character" w:customStyle="1" w:styleId="FooterChar">
    <w:name w:val="Footer Char"/>
    <w:basedOn w:val="DefaultParagraphFont"/>
    <w:link w:val="Footer"/>
    <w:uiPriority w:val="99"/>
    <w:rsid w:val="003A3090"/>
    <w:rPr>
      <w:sz w:val="24"/>
    </w:rPr>
  </w:style>
  <w:style w:type="paragraph" w:styleId="DocumentMap">
    <w:name w:val="Document Map"/>
    <w:basedOn w:val="Normal"/>
    <w:link w:val="DocumentMapChar"/>
    <w:semiHidden/>
    <w:unhideWhenUsed/>
    <w:rsid w:val="00FA4F09"/>
    <w:rPr>
      <w:rFonts w:ascii="Lucida Grande" w:hAnsi="Lucida Grande"/>
      <w:szCs w:val="24"/>
    </w:rPr>
  </w:style>
  <w:style w:type="character" w:customStyle="1" w:styleId="DocumentMapChar">
    <w:name w:val="Document Map Char"/>
    <w:basedOn w:val="DefaultParagraphFont"/>
    <w:link w:val="DocumentMap"/>
    <w:semiHidden/>
    <w:rsid w:val="00FA4F09"/>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296792">
      <w:bodyDiv w:val="1"/>
      <w:marLeft w:val="0"/>
      <w:marRight w:val="0"/>
      <w:marTop w:val="0"/>
      <w:marBottom w:val="0"/>
      <w:divBdr>
        <w:top w:val="none" w:sz="0" w:space="0" w:color="auto"/>
        <w:left w:val="none" w:sz="0" w:space="0" w:color="auto"/>
        <w:bottom w:val="none" w:sz="0" w:space="0" w:color="auto"/>
        <w:right w:val="none" w:sz="0" w:space="0" w:color="auto"/>
      </w:divBdr>
      <w:divsChild>
        <w:div w:id="1930967346">
          <w:marLeft w:val="547"/>
          <w:marRight w:val="0"/>
          <w:marTop w:val="125"/>
          <w:marBottom w:val="0"/>
          <w:divBdr>
            <w:top w:val="none" w:sz="0" w:space="0" w:color="auto"/>
            <w:left w:val="none" w:sz="0" w:space="0" w:color="auto"/>
            <w:bottom w:val="none" w:sz="0" w:space="0" w:color="auto"/>
            <w:right w:val="none" w:sz="0" w:space="0" w:color="auto"/>
          </w:divBdr>
        </w:div>
        <w:div w:id="1567303757">
          <w:marLeft w:val="1166"/>
          <w:marRight w:val="0"/>
          <w:marTop w:val="106"/>
          <w:marBottom w:val="0"/>
          <w:divBdr>
            <w:top w:val="none" w:sz="0" w:space="0" w:color="auto"/>
            <w:left w:val="none" w:sz="0" w:space="0" w:color="auto"/>
            <w:bottom w:val="none" w:sz="0" w:space="0" w:color="auto"/>
            <w:right w:val="none" w:sz="0" w:space="0" w:color="auto"/>
          </w:divBdr>
        </w:div>
        <w:div w:id="509292377">
          <w:marLeft w:val="1166"/>
          <w:marRight w:val="0"/>
          <w:marTop w:val="106"/>
          <w:marBottom w:val="0"/>
          <w:divBdr>
            <w:top w:val="none" w:sz="0" w:space="0" w:color="auto"/>
            <w:left w:val="none" w:sz="0" w:space="0" w:color="auto"/>
            <w:bottom w:val="none" w:sz="0" w:space="0" w:color="auto"/>
            <w:right w:val="none" w:sz="0" w:space="0" w:color="auto"/>
          </w:divBdr>
        </w:div>
        <w:div w:id="214893257">
          <w:marLeft w:val="1166"/>
          <w:marRight w:val="0"/>
          <w:marTop w:val="106"/>
          <w:marBottom w:val="0"/>
          <w:divBdr>
            <w:top w:val="none" w:sz="0" w:space="0" w:color="auto"/>
            <w:left w:val="none" w:sz="0" w:space="0" w:color="auto"/>
            <w:bottom w:val="none" w:sz="0" w:space="0" w:color="auto"/>
            <w:right w:val="none" w:sz="0" w:space="0" w:color="auto"/>
          </w:divBdr>
        </w:div>
        <w:div w:id="1366173873">
          <w:marLeft w:val="547"/>
          <w:marRight w:val="0"/>
          <w:marTop w:val="125"/>
          <w:marBottom w:val="0"/>
          <w:divBdr>
            <w:top w:val="none" w:sz="0" w:space="0" w:color="auto"/>
            <w:left w:val="none" w:sz="0" w:space="0" w:color="auto"/>
            <w:bottom w:val="none" w:sz="0" w:space="0" w:color="auto"/>
            <w:right w:val="none" w:sz="0" w:space="0" w:color="auto"/>
          </w:divBdr>
        </w:div>
        <w:div w:id="429351377">
          <w:marLeft w:val="547"/>
          <w:marRight w:val="0"/>
          <w:marTop w:val="125"/>
          <w:marBottom w:val="0"/>
          <w:divBdr>
            <w:top w:val="none" w:sz="0" w:space="0" w:color="auto"/>
            <w:left w:val="none" w:sz="0" w:space="0" w:color="auto"/>
            <w:bottom w:val="none" w:sz="0" w:space="0" w:color="auto"/>
            <w:right w:val="none" w:sz="0" w:space="0" w:color="auto"/>
          </w:divBdr>
        </w:div>
      </w:divsChild>
    </w:div>
    <w:div w:id="1031495659">
      <w:bodyDiv w:val="1"/>
      <w:marLeft w:val="0"/>
      <w:marRight w:val="0"/>
      <w:marTop w:val="0"/>
      <w:marBottom w:val="0"/>
      <w:divBdr>
        <w:top w:val="none" w:sz="0" w:space="0" w:color="auto"/>
        <w:left w:val="none" w:sz="0" w:space="0" w:color="auto"/>
        <w:bottom w:val="none" w:sz="0" w:space="0" w:color="auto"/>
        <w:right w:val="none" w:sz="0" w:space="0" w:color="auto"/>
      </w:divBdr>
      <w:divsChild>
        <w:div w:id="1749814298">
          <w:marLeft w:val="547"/>
          <w:marRight w:val="0"/>
          <w:marTop w:val="125"/>
          <w:marBottom w:val="0"/>
          <w:divBdr>
            <w:top w:val="none" w:sz="0" w:space="0" w:color="auto"/>
            <w:left w:val="none" w:sz="0" w:space="0" w:color="auto"/>
            <w:bottom w:val="none" w:sz="0" w:space="0" w:color="auto"/>
            <w:right w:val="none" w:sz="0" w:space="0" w:color="auto"/>
          </w:divBdr>
        </w:div>
        <w:div w:id="1255479529">
          <w:marLeft w:val="1166"/>
          <w:marRight w:val="0"/>
          <w:marTop w:val="106"/>
          <w:marBottom w:val="0"/>
          <w:divBdr>
            <w:top w:val="none" w:sz="0" w:space="0" w:color="auto"/>
            <w:left w:val="none" w:sz="0" w:space="0" w:color="auto"/>
            <w:bottom w:val="none" w:sz="0" w:space="0" w:color="auto"/>
            <w:right w:val="none" w:sz="0" w:space="0" w:color="auto"/>
          </w:divBdr>
        </w:div>
        <w:div w:id="637688628">
          <w:marLeft w:val="1166"/>
          <w:marRight w:val="0"/>
          <w:marTop w:val="106"/>
          <w:marBottom w:val="0"/>
          <w:divBdr>
            <w:top w:val="none" w:sz="0" w:space="0" w:color="auto"/>
            <w:left w:val="none" w:sz="0" w:space="0" w:color="auto"/>
            <w:bottom w:val="none" w:sz="0" w:space="0" w:color="auto"/>
            <w:right w:val="none" w:sz="0" w:space="0" w:color="auto"/>
          </w:divBdr>
        </w:div>
        <w:div w:id="2035686084">
          <w:marLeft w:val="1166"/>
          <w:marRight w:val="0"/>
          <w:marTop w:val="106"/>
          <w:marBottom w:val="0"/>
          <w:divBdr>
            <w:top w:val="none" w:sz="0" w:space="0" w:color="auto"/>
            <w:left w:val="none" w:sz="0" w:space="0" w:color="auto"/>
            <w:bottom w:val="none" w:sz="0" w:space="0" w:color="auto"/>
            <w:right w:val="none" w:sz="0" w:space="0" w:color="auto"/>
          </w:divBdr>
        </w:div>
        <w:div w:id="1553733642">
          <w:marLeft w:val="547"/>
          <w:marRight w:val="0"/>
          <w:marTop w:val="125"/>
          <w:marBottom w:val="0"/>
          <w:divBdr>
            <w:top w:val="none" w:sz="0" w:space="0" w:color="auto"/>
            <w:left w:val="none" w:sz="0" w:space="0" w:color="auto"/>
            <w:bottom w:val="none" w:sz="0" w:space="0" w:color="auto"/>
            <w:right w:val="none" w:sz="0" w:space="0" w:color="auto"/>
          </w:divBdr>
        </w:div>
        <w:div w:id="1419522603">
          <w:marLeft w:val="547"/>
          <w:marRight w:val="0"/>
          <w:marTop w:val="125"/>
          <w:marBottom w:val="0"/>
          <w:divBdr>
            <w:top w:val="none" w:sz="0" w:space="0" w:color="auto"/>
            <w:left w:val="none" w:sz="0" w:space="0" w:color="auto"/>
            <w:bottom w:val="none" w:sz="0" w:space="0" w:color="auto"/>
            <w:right w:val="none" w:sz="0" w:space="0" w:color="auto"/>
          </w:divBdr>
        </w:div>
      </w:divsChild>
    </w:div>
    <w:div w:id="14918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itaF\Documents\RF's%20Work\TRS\Committees\Executive%20Cmte,%20Officers\2014-2015\Use%20of%20Physicist%20Assistants\TRS%20Ltr%20to%20Tx%20Board%20of%20Licensure%20for%20MPs%20in%20support%20of%20Physics%20Assista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30B87-39FE-48F2-BB1B-B61FD58F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TRS Ltr to Tx Board of Licensure for MPs in support of Physics Assistants</Template>
  <TotalTime>60</TotalTime>
  <Pages>2</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September 20, 2000</vt:lpstr>
    </vt:vector>
  </TitlesOfParts>
  <Company>Texas Medical Association</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 2000</dc:title>
  <dc:creator>Renita Fonseca</dc:creator>
  <cp:lastModifiedBy>Edward A. Sickles</cp:lastModifiedBy>
  <cp:revision>7</cp:revision>
  <cp:lastPrinted>2014-12-18T02:25:00Z</cp:lastPrinted>
  <dcterms:created xsi:type="dcterms:W3CDTF">2015-03-10T21:50:00Z</dcterms:created>
  <dcterms:modified xsi:type="dcterms:W3CDTF">2015-03-13T16:28:00Z</dcterms:modified>
</cp:coreProperties>
</file>